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F38B2" w14:textId="0197A42C" w:rsidR="740A6841" w:rsidRDefault="740A6841" w:rsidP="1E0AF540">
      <w:pPr>
        <w:rPr>
          <w:sz w:val="40"/>
          <w:szCs w:val="40"/>
          <w:u w:val="single"/>
        </w:rPr>
      </w:pPr>
      <w:r w:rsidRPr="7B72D5A6">
        <w:rPr>
          <w:sz w:val="40"/>
          <w:szCs w:val="40"/>
          <w:u w:val="single"/>
        </w:rPr>
        <w:t>Handout</w:t>
      </w:r>
      <w:r w:rsidR="292DD7A5" w:rsidRPr="7B72D5A6">
        <w:rPr>
          <w:sz w:val="40"/>
          <w:szCs w:val="40"/>
          <w:u w:val="single"/>
        </w:rPr>
        <w:t>: Jede Hilfe zählt</w:t>
      </w:r>
    </w:p>
    <w:p w14:paraId="3E6D5BE2" w14:textId="1F29CD48" w:rsidR="740A6841" w:rsidRDefault="740A6841" w:rsidP="1E0AF540">
      <w:pPr>
        <w:rPr>
          <w:u w:val="single"/>
        </w:rPr>
      </w:pPr>
      <w:r w:rsidRPr="1E0AF540">
        <w:rPr>
          <w:u w:val="single"/>
        </w:rPr>
        <w:t>Wie erkenne ich fair trade Produkte?</w:t>
      </w:r>
    </w:p>
    <w:p w14:paraId="6FBAB4CA" w14:textId="17FEE283" w:rsidR="740A6841" w:rsidRDefault="740A6841" w:rsidP="1E0AF540">
      <w:r w:rsidRPr="1E0AF540">
        <w:t xml:space="preserve">-fair trade Produkte sin immer am Firmen eigenem Logo zu erkennen </w:t>
      </w:r>
    </w:p>
    <w:p w14:paraId="607C06EA" w14:textId="5ABE1CE9" w:rsidR="740A6841" w:rsidRDefault="740A6841" w:rsidP="1E0AF540">
      <w:r w:rsidRPr="1E0AF540">
        <w:t>-viele Produkte tragen zusätzlich auch noch ein fa</w:t>
      </w:r>
      <w:r w:rsidR="077134C1" w:rsidRPr="1E0AF540">
        <w:t>ir trade Zeichen</w:t>
      </w:r>
    </w:p>
    <w:p w14:paraId="4437F95C" w14:textId="6DCDD93F" w:rsidR="1E0AF540" w:rsidRDefault="1E0AF540" w:rsidP="1E0AF540"/>
    <w:p w14:paraId="1D692090" w14:textId="730E304A" w:rsidR="077134C1" w:rsidRDefault="077134C1" w:rsidP="1E0AF540">
      <w:r w:rsidRPr="1E0AF540">
        <w:rPr>
          <w:u w:val="single"/>
        </w:rPr>
        <w:t>Was bezweckt der faire Handel?</w:t>
      </w:r>
    </w:p>
    <w:p w14:paraId="1F229BD5" w14:textId="18580D4D" w:rsidR="077134C1" w:rsidRDefault="077134C1" w:rsidP="1E0AF540">
      <w:pPr>
        <w:rPr>
          <w:u w:val="single"/>
        </w:rPr>
      </w:pPr>
      <w:r w:rsidRPr="1E0AF540">
        <w:t>Probleme die der faire Handel löst:</w:t>
      </w:r>
    </w:p>
    <w:p w14:paraId="4263DAE9" w14:textId="5F8A8105" w:rsidR="077134C1" w:rsidRDefault="077134C1" w:rsidP="1F60B5D4">
      <w:r w:rsidRPr="1F60B5D4">
        <w:t>-zu niedrige Löhn</w:t>
      </w:r>
      <w:r w:rsidR="6544DB07" w:rsidRPr="1F60B5D4">
        <w:t>e</w:t>
      </w:r>
    </w:p>
    <w:p w14:paraId="715D229D" w14:textId="05B27ADC" w:rsidR="077134C1" w:rsidRDefault="6544DB07" w:rsidP="1E0AF540">
      <w:r w:rsidRPr="1F60B5D4">
        <w:t>-zu lange Arbeitszeit</w:t>
      </w:r>
    </w:p>
    <w:p w14:paraId="725B7AE4" w14:textId="7FCFA8ED" w:rsidR="6544DB07" w:rsidRDefault="6544DB07" w:rsidP="1F60B5D4">
      <w:r w:rsidRPr="1F60B5D4">
        <w:t>-Menschenrechte werden verletzt</w:t>
      </w:r>
    </w:p>
    <w:p w14:paraId="49512925" w14:textId="5250C3F7" w:rsidR="6544DB07" w:rsidRDefault="6544DB07" w:rsidP="1F60B5D4">
      <w:r w:rsidRPr="1F60B5D4">
        <w:t>-Kinderarbeit</w:t>
      </w:r>
    </w:p>
    <w:p w14:paraId="1A0AA7DE" w14:textId="495831B6" w:rsidR="5164201D" w:rsidRDefault="5164201D" w:rsidP="7B72D5A6">
      <w:pPr>
        <w:rPr>
          <w:rFonts w:ascii="Calibri" w:eastAsia="Calibri" w:hAnsi="Calibri" w:cs="Calibri"/>
          <w:color w:val="000000" w:themeColor="text1"/>
        </w:rPr>
      </w:pPr>
      <w:r w:rsidRPr="7B72D5A6">
        <w:rPr>
          <w:rFonts w:ascii="Calibri" w:eastAsia="Calibri" w:hAnsi="Calibri" w:cs="Calibri"/>
          <w:color w:val="000000" w:themeColor="text1"/>
        </w:rPr>
        <w:t xml:space="preserve">Der </w:t>
      </w:r>
      <w:r w:rsidR="6544DB07" w:rsidRPr="7B72D5A6">
        <w:rPr>
          <w:rFonts w:ascii="Calibri" w:eastAsia="Calibri" w:hAnsi="Calibri" w:cs="Calibri"/>
          <w:color w:val="000000" w:themeColor="text1"/>
        </w:rPr>
        <w:t>faire Handel vermeidet all dies und die Bauern und Arbeiter beko</w:t>
      </w:r>
      <w:r w:rsidR="2E7D5EDD" w:rsidRPr="7B72D5A6">
        <w:rPr>
          <w:rFonts w:ascii="Calibri" w:eastAsia="Calibri" w:hAnsi="Calibri" w:cs="Calibri"/>
          <w:color w:val="000000" w:themeColor="text1"/>
        </w:rPr>
        <w:t>mme</w:t>
      </w:r>
      <w:r w:rsidR="6544DB07" w:rsidRPr="7B72D5A6">
        <w:rPr>
          <w:rFonts w:ascii="Calibri" w:eastAsia="Calibri" w:hAnsi="Calibri" w:cs="Calibri"/>
          <w:color w:val="000000" w:themeColor="text1"/>
        </w:rPr>
        <w:t>n z.B</w:t>
      </w:r>
      <w:r w:rsidR="3B0EBA05" w:rsidRPr="7B72D5A6">
        <w:rPr>
          <w:rFonts w:ascii="Calibri" w:eastAsia="Calibri" w:hAnsi="Calibri" w:cs="Calibri"/>
          <w:color w:val="000000" w:themeColor="text1"/>
        </w:rPr>
        <w:t>.</w:t>
      </w:r>
      <w:r w:rsidR="6544DB07" w:rsidRPr="7B72D5A6">
        <w:rPr>
          <w:rFonts w:ascii="Calibri" w:eastAsia="Calibri" w:hAnsi="Calibri" w:cs="Calibri"/>
          <w:color w:val="000000" w:themeColor="text1"/>
        </w:rPr>
        <w:t xml:space="preserve"> mehr Geld.</w:t>
      </w:r>
    </w:p>
    <w:p w14:paraId="2DA95C80" w14:textId="351BC439" w:rsidR="1F60B5D4" w:rsidRDefault="1F60B5D4" w:rsidP="1F60B5D4">
      <w:pPr>
        <w:rPr>
          <w:rFonts w:ascii="Calibri" w:eastAsia="Calibri" w:hAnsi="Calibri" w:cs="Calibri"/>
          <w:color w:val="000000" w:themeColor="text1"/>
        </w:rPr>
      </w:pPr>
    </w:p>
    <w:p w14:paraId="3549D54B" w14:textId="03A36589" w:rsidR="66BBADAA" w:rsidRDefault="66BBADAA" w:rsidP="1F60B5D4">
      <w:pPr>
        <w:rPr>
          <w:rFonts w:ascii="Calibri" w:eastAsia="Calibri" w:hAnsi="Calibri" w:cs="Calibri"/>
          <w:color w:val="000000" w:themeColor="text1"/>
          <w:sz w:val="28"/>
          <w:szCs w:val="28"/>
          <w:u w:val="single"/>
        </w:rPr>
      </w:pPr>
      <w:r w:rsidRPr="1F60B5D4">
        <w:rPr>
          <w:rFonts w:ascii="Calibri" w:eastAsia="Calibri" w:hAnsi="Calibri" w:cs="Calibri"/>
          <w:color w:val="000000" w:themeColor="text1"/>
          <w:sz w:val="28"/>
          <w:szCs w:val="28"/>
          <w:u w:val="single"/>
          <w:vertAlign w:val="superscript"/>
        </w:rPr>
        <w:t>Wie und wo wird in unserer Umgebung fair gehandelt?</w:t>
      </w:r>
    </w:p>
    <w:p w14:paraId="48F7354E" w14:textId="2810B514" w:rsidR="44C7E736" w:rsidRDefault="44C7E736" w:rsidP="1F60B5D4">
      <w:pPr>
        <w:spacing w:line="240" w:lineRule="exact"/>
        <w:rPr>
          <w:rFonts w:ascii="Calibri" w:eastAsia="Calibri" w:hAnsi="Calibri" w:cs="Calibri"/>
          <w:color w:val="000000" w:themeColor="text1"/>
          <w:sz w:val="23"/>
          <w:szCs w:val="23"/>
          <w:lang w:val="en-US"/>
        </w:rPr>
      </w:pPr>
      <w:r w:rsidRPr="1F60B5D4">
        <w:rPr>
          <w:rFonts w:ascii="Calibri" w:eastAsia="Calibri" w:hAnsi="Calibri" w:cs="Calibri"/>
          <w:color w:val="000000" w:themeColor="text1"/>
          <w:sz w:val="23"/>
          <w:szCs w:val="23"/>
          <w:u w:val="single"/>
        </w:rPr>
        <w:t>Wo?</w:t>
      </w:r>
    </w:p>
    <w:p w14:paraId="3A71AB5E" w14:textId="5BF00AC1" w:rsidR="44C7E736" w:rsidRDefault="44C7E736" w:rsidP="1F60B5D4">
      <w:pPr>
        <w:spacing w:line="240" w:lineRule="exact"/>
        <w:rPr>
          <w:rFonts w:ascii="Calibri" w:eastAsia="Calibri" w:hAnsi="Calibri" w:cs="Calibri"/>
          <w:color w:val="000000" w:themeColor="text1"/>
          <w:sz w:val="23"/>
          <w:szCs w:val="23"/>
          <w:lang w:val="en-US"/>
        </w:rPr>
      </w:pPr>
      <w:r w:rsidRPr="1F60B5D4">
        <w:rPr>
          <w:rFonts w:ascii="Calibri" w:eastAsia="Calibri" w:hAnsi="Calibri" w:cs="Calibri"/>
          <w:color w:val="000000" w:themeColor="text1"/>
          <w:sz w:val="23"/>
          <w:szCs w:val="23"/>
        </w:rPr>
        <w:t>Es gibt in Supermerkten wie z.B. Rewe ein sehr großes Sortiment an fair trade produckten.</w:t>
      </w:r>
    </w:p>
    <w:p w14:paraId="4EC8528E" w14:textId="58392674" w:rsidR="44C7E736" w:rsidRDefault="44C7E736" w:rsidP="1F60B5D4">
      <w:pPr>
        <w:spacing w:line="240" w:lineRule="exact"/>
        <w:rPr>
          <w:rFonts w:ascii="Calibri" w:eastAsia="Calibri" w:hAnsi="Calibri" w:cs="Calibri"/>
          <w:color w:val="000000" w:themeColor="text1"/>
          <w:sz w:val="23"/>
          <w:szCs w:val="23"/>
          <w:lang w:val="en-US"/>
        </w:rPr>
      </w:pPr>
      <w:r w:rsidRPr="1F60B5D4">
        <w:rPr>
          <w:rFonts w:ascii="Calibri" w:eastAsia="Calibri" w:hAnsi="Calibri" w:cs="Calibri"/>
          <w:color w:val="000000" w:themeColor="text1"/>
          <w:sz w:val="23"/>
          <w:szCs w:val="23"/>
          <w:u w:val="single"/>
        </w:rPr>
        <w:t>Was?</w:t>
      </w:r>
    </w:p>
    <w:p w14:paraId="3ADD021F" w14:textId="39E12CA5" w:rsidR="44C7E736" w:rsidRDefault="44C7E736" w:rsidP="7B72D5A6">
      <w:pPr>
        <w:spacing w:line="240" w:lineRule="exact"/>
        <w:rPr>
          <w:rFonts w:eastAsiaTheme="minorEastAsia"/>
          <w:color w:val="000000" w:themeColor="text1"/>
          <w:sz w:val="23"/>
          <w:szCs w:val="23"/>
        </w:rPr>
      </w:pPr>
      <w:r w:rsidRPr="7B72D5A6">
        <w:rPr>
          <w:rFonts w:ascii="Calibri" w:eastAsia="Calibri" w:hAnsi="Calibri" w:cs="Calibri"/>
          <w:color w:val="000000" w:themeColor="text1"/>
          <w:sz w:val="23"/>
          <w:szCs w:val="23"/>
        </w:rPr>
        <w:t>Schokolade</w:t>
      </w:r>
      <w:r w:rsidR="2283CD75" w:rsidRPr="7B72D5A6">
        <w:rPr>
          <w:rFonts w:ascii="Calibri" w:eastAsia="Calibri" w:hAnsi="Calibri" w:cs="Calibri"/>
          <w:color w:val="000000" w:themeColor="text1"/>
          <w:sz w:val="23"/>
          <w:szCs w:val="23"/>
        </w:rPr>
        <w:t xml:space="preserve"> Kaffee, Bananen, Tee, Honig, Zucker</w:t>
      </w:r>
    </w:p>
    <w:p w14:paraId="18924837" w14:textId="60A95F58" w:rsidR="1F60B5D4" w:rsidRDefault="1F60B5D4" w:rsidP="7B72D5A6">
      <w:pPr>
        <w:rPr>
          <w:rFonts w:ascii="Calibri" w:eastAsia="Calibri" w:hAnsi="Calibri" w:cs="Calibri"/>
          <w:color w:val="000000" w:themeColor="text1"/>
          <w:sz w:val="31"/>
          <w:szCs w:val="31"/>
        </w:rPr>
      </w:pPr>
    </w:p>
    <w:p w14:paraId="3F1B9140" w14:textId="4BC6A23A" w:rsidR="3DD328BC" w:rsidRDefault="3DD328BC" w:rsidP="7B72D5A6">
      <w:pPr>
        <w:rPr>
          <w:rFonts w:ascii="Calibri" w:eastAsia="Calibri" w:hAnsi="Calibri" w:cs="Calibri"/>
          <w:color w:val="000000" w:themeColor="text1"/>
          <w:sz w:val="28"/>
          <w:szCs w:val="28"/>
        </w:rPr>
      </w:pPr>
      <w:r w:rsidRPr="7B72D5A6">
        <w:rPr>
          <w:rFonts w:ascii="Calibri" w:eastAsia="Calibri" w:hAnsi="Calibri" w:cs="Calibri"/>
          <w:color w:val="000000" w:themeColor="text1"/>
          <w:sz w:val="28"/>
          <w:szCs w:val="28"/>
          <w:u w:val="single"/>
          <w:vertAlign w:val="superscript"/>
        </w:rPr>
        <w:t>Aktion Fair kaufen</w:t>
      </w:r>
    </w:p>
    <w:p w14:paraId="438BD050" w14:textId="0259D925"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1.Wer macht bei dem Projekt mit?</w:t>
      </w:r>
    </w:p>
    <w:p w14:paraId="6876142B" w14:textId="03FFAC6B"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 xml:space="preserve">Ivan, Jonah, </w:t>
      </w:r>
      <w:proofErr w:type="spellStart"/>
      <w:r w:rsidRPr="7B72D5A6">
        <w:rPr>
          <w:rFonts w:ascii="Calibri" w:eastAsia="Calibri" w:hAnsi="Calibri" w:cs="Calibri"/>
          <w:color w:val="000000" w:themeColor="text1"/>
        </w:rPr>
        <w:t>Aesem</w:t>
      </w:r>
      <w:proofErr w:type="spellEnd"/>
    </w:p>
    <w:p w14:paraId="6DB9BDAA" w14:textId="57F2A5BB"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2.Wo kann verkauft werden?</w:t>
      </w:r>
    </w:p>
    <w:p w14:paraId="47BEE990" w14:textId="589874D7" w:rsidR="76804033" w:rsidRDefault="76804033" w:rsidP="7B72D5A6">
      <w:pPr>
        <w:spacing w:line="240" w:lineRule="exact"/>
        <w:rPr>
          <w:rFonts w:ascii="Calibri" w:eastAsia="Calibri" w:hAnsi="Calibri" w:cs="Calibri"/>
          <w:color w:val="000000" w:themeColor="text1"/>
          <w:lang w:val="en-US"/>
        </w:rPr>
      </w:pPr>
      <w:proofErr w:type="spellStart"/>
      <w:r w:rsidRPr="7B72D5A6">
        <w:rPr>
          <w:rFonts w:ascii="Calibri" w:eastAsia="Calibri" w:hAnsi="Calibri" w:cs="Calibri"/>
          <w:color w:val="000000" w:themeColor="text1"/>
        </w:rPr>
        <w:t>Schul</w:t>
      </w:r>
      <w:proofErr w:type="spellEnd"/>
      <w:r w:rsidRPr="7B72D5A6">
        <w:rPr>
          <w:rFonts w:ascii="Calibri" w:eastAsia="Calibri" w:hAnsi="Calibri" w:cs="Calibri"/>
          <w:color w:val="000000" w:themeColor="text1"/>
        </w:rPr>
        <w:t xml:space="preserve"> Kiosk</w:t>
      </w:r>
    </w:p>
    <w:p w14:paraId="54A29AC9" w14:textId="73B77088"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3.Wer wird die Waren kaufen?</w:t>
      </w:r>
    </w:p>
    <w:p w14:paraId="01AE3877" w14:textId="165C8DA1"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Schüler und Lehrer werden die Waren kaufen.</w:t>
      </w:r>
    </w:p>
    <w:p w14:paraId="06247345" w14:textId="1C1F7705"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4.Wann können die Waren verkauft werden?</w:t>
      </w:r>
    </w:p>
    <w:p w14:paraId="62DC368F" w14:textId="34C4CCE9" w:rsidR="76804033" w:rsidRDefault="76804033" w:rsidP="7B72D5A6">
      <w:pPr>
        <w:spacing w:line="240" w:lineRule="exact"/>
        <w:rPr>
          <w:rFonts w:ascii="Calibri" w:eastAsia="Calibri" w:hAnsi="Calibri" w:cs="Calibri"/>
          <w:color w:val="000000" w:themeColor="text1"/>
          <w:lang w:val="en-US"/>
        </w:rPr>
      </w:pPr>
      <w:r w:rsidRPr="7B72D5A6">
        <w:rPr>
          <w:rFonts w:ascii="Calibri" w:eastAsia="Calibri" w:hAnsi="Calibri" w:cs="Calibri"/>
          <w:color w:val="000000" w:themeColor="text1"/>
        </w:rPr>
        <w:t>Die waren können in der 1. und 2. Pause verkauft werden.</w:t>
      </w:r>
    </w:p>
    <w:p w14:paraId="0861664B" w14:textId="7066DAF7" w:rsidR="7B72D5A6" w:rsidRDefault="7B72D5A6" w:rsidP="7B72D5A6">
      <w:pPr>
        <w:spacing w:line="240" w:lineRule="exact"/>
        <w:rPr>
          <w:rFonts w:ascii="Calibri" w:eastAsia="Calibri" w:hAnsi="Calibri" w:cs="Calibri"/>
          <w:color w:val="000000" w:themeColor="text1"/>
          <w:sz w:val="28"/>
          <w:szCs w:val="28"/>
        </w:rPr>
      </w:pPr>
    </w:p>
    <w:p w14:paraId="4CA262E7" w14:textId="68234D10" w:rsidR="76804033" w:rsidRDefault="76804033" w:rsidP="7B72D5A6">
      <w:pPr>
        <w:rPr>
          <w:rFonts w:ascii="Calibri" w:eastAsia="Calibri" w:hAnsi="Calibri" w:cs="Calibri"/>
          <w:color w:val="000000" w:themeColor="text1"/>
          <w:sz w:val="28"/>
          <w:szCs w:val="28"/>
          <w:vertAlign w:val="superscript"/>
        </w:rPr>
      </w:pPr>
      <w:r w:rsidRPr="7B72D5A6">
        <w:rPr>
          <w:rFonts w:ascii="Calibri" w:eastAsia="Calibri" w:hAnsi="Calibri" w:cs="Calibri"/>
          <w:color w:val="000000" w:themeColor="text1"/>
          <w:sz w:val="28"/>
          <w:szCs w:val="28"/>
          <w:u w:val="single"/>
          <w:vertAlign w:val="superscript"/>
        </w:rPr>
        <w:t>Ein Vorschlag für eine Spendenaktion</w:t>
      </w:r>
    </w:p>
    <w:p w14:paraId="3F484B5F" w14:textId="656BA53A" w:rsidR="0E266B12" w:rsidRDefault="0E266B12" w:rsidP="7B72D5A6">
      <w:pPr>
        <w:rPr>
          <w:rFonts w:ascii="Calibri" w:eastAsia="Calibri" w:hAnsi="Calibri" w:cs="Calibri"/>
          <w:color w:val="000000" w:themeColor="text1"/>
        </w:rPr>
      </w:pPr>
      <w:r w:rsidRPr="7B72D5A6">
        <w:rPr>
          <w:rFonts w:ascii="Calibri" w:eastAsia="Calibri" w:hAnsi="Calibri" w:cs="Calibri"/>
          <w:color w:val="000000" w:themeColor="text1"/>
        </w:rPr>
        <w:lastRenderedPageBreak/>
        <w:t xml:space="preserve">Ein Vorschlag für eine Spendenaktion wäre mit fair trade Produkten ein Kuchen </w:t>
      </w:r>
      <w:proofErr w:type="spellStart"/>
      <w:r w:rsidRPr="7B72D5A6">
        <w:rPr>
          <w:rFonts w:ascii="Calibri" w:eastAsia="Calibri" w:hAnsi="Calibri" w:cs="Calibri"/>
          <w:color w:val="000000" w:themeColor="text1"/>
        </w:rPr>
        <w:t>o.Ä</w:t>
      </w:r>
      <w:proofErr w:type="spellEnd"/>
      <w:r w:rsidRPr="7B72D5A6">
        <w:rPr>
          <w:rFonts w:ascii="Calibri" w:eastAsia="Calibri" w:hAnsi="Calibri" w:cs="Calibri"/>
          <w:color w:val="000000" w:themeColor="text1"/>
        </w:rPr>
        <w:t xml:space="preserve"> zu Backen und diesen wiederrum in der Schule zu verkaufen. Der Gewinn geht an die Firma, von der wir auch schon die fair trade Produkte gekauft haben.</w:t>
      </w:r>
    </w:p>
    <w:p w14:paraId="4BBFC3A8" w14:textId="22D2E7E8" w:rsidR="7B72D5A6" w:rsidRDefault="7B72D5A6" w:rsidP="7B72D5A6">
      <w:pPr>
        <w:rPr>
          <w:rFonts w:ascii="Calibri" w:eastAsia="Calibri" w:hAnsi="Calibri" w:cs="Calibri"/>
          <w:color w:val="000000" w:themeColor="text1"/>
        </w:rPr>
      </w:pPr>
    </w:p>
    <w:p w14:paraId="56E39060" w14:textId="103E1080" w:rsidR="0E266B12" w:rsidRDefault="0E266B12" w:rsidP="7B72D5A6">
      <w:pPr>
        <w:rPr>
          <w:rFonts w:ascii="Calibri" w:eastAsia="Calibri" w:hAnsi="Calibri" w:cs="Calibri"/>
          <w:color w:val="000000" w:themeColor="text1"/>
          <w:sz w:val="28"/>
          <w:szCs w:val="28"/>
          <w:u w:val="single"/>
        </w:rPr>
      </w:pPr>
      <w:r w:rsidRPr="7B72D5A6">
        <w:rPr>
          <w:rFonts w:ascii="Calibri" w:eastAsia="Calibri" w:hAnsi="Calibri" w:cs="Calibri"/>
          <w:color w:val="000000" w:themeColor="text1"/>
          <w:sz w:val="28"/>
          <w:szCs w:val="28"/>
          <w:u w:val="single"/>
          <w:vertAlign w:val="superscript"/>
        </w:rPr>
        <w:t xml:space="preserve">Spendenaktion für den Aktionskreis Holweide am </w:t>
      </w:r>
      <w:proofErr w:type="spellStart"/>
      <w:r w:rsidRPr="7B72D5A6">
        <w:rPr>
          <w:rFonts w:ascii="Calibri" w:eastAsia="Calibri" w:hAnsi="Calibri" w:cs="Calibri"/>
          <w:color w:val="000000" w:themeColor="text1"/>
          <w:sz w:val="28"/>
          <w:szCs w:val="28"/>
          <w:u w:val="single"/>
          <w:vertAlign w:val="superscript"/>
        </w:rPr>
        <w:t>TdoT</w:t>
      </w:r>
      <w:proofErr w:type="spellEnd"/>
    </w:p>
    <w:p w14:paraId="033524F9" w14:textId="655070AF" w:rsidR="0E266B12" w:rsidRDefault="0E266B12" w:rsidP="7B72D5A6">
      <w:pPr>
        <w:rPr>
          <w:rFonts w:ascii="Calibri" w:eastAsia="Calibri" w:hAnsi="Calibri" w:cs="Calibri"/>
          <w:color w:val="000000" w:themeColor="text1"/>
        </w:rPr>
      </w:pPr>
      <w:r w:rsidRPr="7B72D5A6">
        <w:rPr>
          <w:rFonts w:ascii="Calibri" w:eastAsia="Calibri" w:hAnsi="Calibri" w:cs="Calibri"/>
          <w:color w:val="000000" w:themeColor="text1"/>
        </w:rPr>
        <w:t xml:space="preserve">Am </w:t>
      </w:r>
      <w:proofErr w:type="spellStart"/>
      <w:r w:rsidRPr="7B72D5A6">
        <w:rPr>
          <w:rFonts w:ascii="Calibri" w:eastAsia="Calibri" w:hAnsi="Calibri" w:cs="Calibri"/>
          <w:color w:val="000000" w:themeColor="text1"/>
        </w:rPr>
        <w:t>TdoT</w:t>
      </w:r>
      <w:proofErr w:type="spellEnd"/>
      <w:r w:rsidRPr="7B72D5A6">
        <w:rPr>
          <w:rFonts w:ascii="Calibri" w:eastAsia="Calibri" w:hAnsi="Calibri" w:cs="Calibri"/>
          <w:color w:val="000000" w:themeColor="text1"/>
        </w:rPr>
        <w:t xml:space="preserve"> könnte man einen Stand errichten an dem fair trade Produckte verkauft werden. Zudem könnte die Aktion auch gleichzeitig dafür genutzt werden, um unwissende Menschen über den Zustand der Kinder in Bangladesch aufzuklären. Dies könnte die Menschen anregen etwas zu Kaufen und damit eine kleine Summe an den Aktionskreis Holweide zu spenden.</w:t>
      </w:r>
    </w:p>
    <w:sectPr w:rsidR="0E266B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356D8"/>
    <w:multiLevelType w:val="hybridMultilevel"/>
    <w:tmpl w:val="D758F15A"/>
    <w:lvl w:ilvl="0" w:tplc="C218A322">
      <w:start w:val="1"/>
      <w:numFmt w:val="bullet"/>
      <w:lvlText w:val=""/>
      <w:lvlJc w:val="left"/>
      <w:pPr>
        <w:ind w:left="720" w:hanging="360"/>
      </w:pPr>
      <w:rPr>
        <w:rFonts w:ascii="Symbol" w:hAnsi="Symbol" w:hint="default"/>
      </w:rPr>
    </w:lvl>
    <w:lvl w:ilvl="1" w:tplc="F34651B8">
      <w:start w:val="1"/>
      <w:numFmt w:val="bullet"/>
      <w:lvlText w:val="o"/>
      <w:lvlJc w:val="left"/>
      <w:pPr>
        <w:ind w:left="1440" w:hanging="360"/>
      </w:pPr>
      <w:rPr>
        <w:rFonts w:ascii="Courier New" w:hAnsi="Courier New" w:hint="default"/>
      </w:rPr>
    </w:lvl>
    <w:lvl w:ilvl="2" w:tplc="5942B8CC">
      <w:start w:val="1"/>
      <w:numFmt w:val="bullet"/>
      <w:lvlText w:val=""/>
      <w:lvlJc w:val="left"/>
      <w:pPr>
        <w:ind w:left="2160" w:hanging="360"/>
      </w:pPr>
      <w:rPr>
        <w:rFonts w:ascii="Wingdings" w:hAnsi="Wingdings" w:hint="default"/>
      </w:rPr>
    </w:lvl>
    <w:lvl w:ilvl="3" w:tplc="FCB2DB5A">
      <w:start w:val="1"/>
      <w:numFmt w:val="bullet"/>
      <w:lvlText w:val=""/>
      <w:lvlJc w:val="left"/>
      <w:pPr>
        <w:ind w:left="2880" w:hanging="360"/>
      </w:pPr>
      <w:rPr>
        <w:rFonts w:ascii="Symbol" w:hAnsi="Symbol" w:hint="default"/>
      </w:rPr>
    </w:lvl>
    <w:lvl w:ilvl="4" w:tplc="A86812E2">
      <w:start w:val="1"/>
      <w:numFmt w:val="bullet"/>
      <w:lvlText w:val="o"/>
      <w:lvlJc w:val="left"/>
      <w:pPr>
        <w:ind w:left="3600" w:hanging="360"/>
      </w:pPr>
      <w:rPr>
        <w:rFonts w:ascii="Courier New" w:hAnsi="Courier New" w:hint="default"/>
      </w:rPr>
    </w:lvl>
    <w:lvl w:ilvl="5" w:tplc="E8E05CB6">
      <w:start w:val="1"/>
      <w:numFmt w:val="bullet"/>
      <w:lvlText w:val=""/>
      <w:lvlJc w:val="left"/>
      <w:pPr>
        <w:ind w:left="4320" w:hanging="360"/>
      </w:pPr>
      <w:rPr>
        <w:rFonts w:ascii="Wingdings" w:hAnsi="Wingdings" w:hint="default"/>
      </w:rPr>
    </w:lvl>
    <w:lvl w:ilvl="6" w:tplc="301C294C">
      <w:start w:val="1"/>
      <w:numFmt w:val="bullet"/>
      <w:lvlText w:val=""/>
      <w:lvlJc w:val="left"/>
      <w:pPr>
        <w:ind w:left="5040" w:hanging="360"/>
      </w:pPr>
      <w:rPr>
        <w:rFonts w:ascii="Symbol" w:hAnsi="Symbol" w:hint="default"/>
      </w:rPr>
    </w:lvl>
    <w:lvl w:ilvl="7" w:tplc="C6262904">
      <w:start w:val="1"/>
      <w:numFmt w:val="bullet"/>
      <w:lvlText w:val="o"/>
      <w:lvlJc w:val="left"/>
      <w:pPr>
        <w:ind w:left="5760" w:hanging="360"/>
      </w:pPr>
      <w:rPr>
        <w:rFonts w:ascii="Courier New" w:hAnsi="Courier New" w:hint="default"/>
      </w:rPr>
    </w:lvl>
    <w:lvl w:ilvl="8" w:tplc="ED7AFC9C">
      <w:start w:val="1"/>
      <w:numFmt w:val="bullet"/>
      <w:lvlText w:val=""/>
      <w:lvlJc w:val="left"/>
      <w:pPr>
        <w:ind w:left="6480" w:hanging="360"/>
      </w:pPr>
      <w:rPr>
        <w:rFonts w:ascii="Wingdings" w:hAnsi="Wingdings" w:hint="default"/>
      </w:rPr>
    </w:lvl>
  </w:abstractNum>
  <w:abstractNum w:abstractNumId="1" w15:restartNumberingAfterBreak="0">
    <w:nsid w:val="5D832AE8"/>
    <w:multiLevelType w:val="hybridMultilevel"/>
    <w:tmpl w:val="7B6A081E"/>
    <w:lvl w:ilvl="0" w:tplc="CF6026FC">
      <w:start w:val="1"/>
      <w:numFmt w:val="bullet"/>
      <w:lvlText w:val="-"/>
      <w:lvlJc w:val="left"/>
      <w:pPr>
        <w:ind w:left="720" w:hanging="360"/>
      </w:pPr>
      <w:rPr>
        <w:rFonts w:ascii="Calibri" w:hAnsi="Calibri" w:hint="default"/>
      </w:rPr>
    </w:lvl>
    <w:lvl w:ilvl="1" w:tplc="D8BC2F7A">
      <w:start w:val="1"/>
      <w:numFmt w:val="bullet"/>
      <w:lvlText w:val="o"/>
      <w:lvlJc w:val="left"/>
      <w:pPr>
        <w:ind w:left="1440" w:hanging="360"/>
      </w:pPr>
      <w:rPr>
        <w:rFonts w:ascii="Courier New" w:hAnsi="Courier New" w:hint="default"/>
      </w:rPr>
    </w:lvl>
    <w:lvl w:ilvl="2" w:tplc="BD503EE0">
      <w:start w:val="1"/>
      <w:numFmt w:val="bullet"/>
      <w:lvlText w:val=""/>
      <w:lvlJc w:val="left"/>
      <w:pPr>
        <w:ind w:left="2160" w:hanging="360"/>
      </w:pPr>
      <w:rPr>
        <w:rFonts w:ascii="Wingdings" w:hAnsi="Wingdings" w:hint="default"/>
      </w:rPr>
    </w:lvl>
    <w:lvl w:ilvl="3" w:tplc="9A3C640E">
      <w:start w:val="1"/>
      <w:numFmt w:val="bullet"/>
      <w:lvlText w:val=""/>
      <w:lvlJc w:val="left"/>
      <w:pPr>
        <w:ind w:left="2880" w:hanging="360"/>
      </w:pPr>
      <w:rPr>
        <w:rFonts w:ascii="Symbol" w:hAnsi="Symbol" w:hint="default"/>
      </w:rPr>
    </w:lvl>
    <w:lvl w:ilvl="4" w:tplc="07BAEA1C">
      <w:start w:val="1"/>
      <w:numFmt w:val="bullet"/>
      <w:lvlText w:val="o"/>
      <w:lvlJc w:val="left"/>
      <w:pPr>
        <w:ind w:left="3600" w:hanging="360"/>
      </w:pPr>
      <w:rPr>
        <w:rFonts w:ascii="Courier New" w:hAnsi="Courier New" w:hint="default"/>
      </w:rPr>
    </w:lvl>
    <w:lvl w:ilvl="5" w:tplc="FA44A3A4">
      <w:start w:val="1"/>
      <w:numFmt w:val="bullet"/>
      <w:lvlText w:val=""/>
      <w:lvlJc w:val="left"/>
      <w:pPr>
        <w:ind w:left="4320" w:hanging="360"/>
      </w:pPr>
      <w:rPr>
        <w:rFonts w:ascii="Wingdings" w:hAnsi="Wingdings" w:hint="default"/>
      </w:rPr>
    </w:lvl>
    <w:lvl w:ilvl="6" w:tplc="44F61B2C">
      <w:start w:val="1"/>
      <w:numFmt w:val="bullet"/>
      <w:lvlText w:val=""/>
      <w:lvlJc w:val="left"/>
      <w:pPr>
        <w:ind w:left="5040" w:hanging="360"/>
      </w:pPr>
      <w:rPr>
        <w:rFonts w:ascii="Symbol" w:hAnsi="Symbol" w:hint="default"/>
      </w:rPr>
    </w:lvl>
    <w:lvl w:ilvl="7" w:tplc="EC286ED8">
      <w:start w:val="1"/>
      <w:numFmt w:val="bullet"/>
      <w:lvlText w:val="o"/>
      <w:lvlJc w:val="left"/>
      <w:pPr>
        <w:ind w:left="5760" w:hanging="360"/>
      </w:pPr>
      <w:rPr>
        <w:rFonts w:ascii="Courier New" w:hAnsi="Courier New" w:hint="default"/>
      </w:rPr>
    </w:lvl>
    <w:lvl w:ilvl="8" w:tplc="E88CBF7E">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86A76"/>
    <w:rsid w:val="006F0190"/>
    <w:rsid w:val="0364BF2F"/>
    <w:rsid w:val="0510A7CD"/>
    <w:rsid w:val="077134C1"/>
    <w:rsid w:val="0B404438"/>
    <w:rsid w:val="0B779A09"/>
    <w:rsid w:val="0CDC1499"/>
    <w:rsid w:val="0E266B12"/>
    <w:rsid w:val="0F6B2C39"/>
    <w:rsid w:val="1106FC9A"/>
    <w:rsid w:val="122F2834"/>
    <w:rsid w:val="16BA7141"/>
    <w:rsid w:val="16FE3940"/>
    <w:rsid w:val="1880E144"/>
    <w:rsid w:val="1AE44F25"/>
    <w:rsid w:val="1E0AF540"/>
    <w:rsid w:val="1F60B5D4"/>
    <w:rsid w:val="20482B2A"/>
    <w:rsid w:val="2283CD75"/>
    <w:rsid w:val="238C1989"/>
    <w:rsid w:val="25432ED0"/>
    <w:rsid w:val="266C4F9C"/>
    <w:rsid w:val="2773B53F"/>
    <w:rsid w:val="290F85A0"/>
    <w:rsid w:val="292DD7A5"/>
    <w:rsid w:val="2D3A6DA1"/>
    <w:rsid w:val="2E7D5EDD"/>
    <w:rsid w:val="3138E98A"/>
    <w:rsid w:val="32EDE248"/>
    <w:rsid w:val="3761C89A"/>
    <w:rsid w:val="38E86A76"/>
    <w:rsid w:val="3B0EBA05"/>
    <w:rsid w:val="3DD328BC"/>
    <w:rsid w:val="3FC6FC62"/>
    <w:rsid w:val="44C7E736"/>
    <w:rsid w:val="46DEC708"/>
    <w:rsid w:val="4A1667CA"/>
    <w:rsid w:val="4B41A51F"/>
    <w:rsid w:val="5164201D"/>
    <w:rsid w:val="51725937"/>
    <w:rsid w:val="5180DE13"/>
    <w:rsid w:val="53153CA2"/>
    <w:rsid w:val="5497E4A6"/>
    <w:rsid w:val="5E321636"/>
    <w:rsid w:val="6136EBC0"/>
    <w:rsid w:val="64F94241"/>
    <w:rsid w:val="6544DB07"/>
    <w:rsid w:val="66BBADAA"/>
    <w:rsid w:val="69C0E17B"/>
    <w:rsid w:val="6E94529E"/>
    <w:rsid w:val="703B47F5"/>
    <w:rsid w:val="7287C03D"/>
    <w:rsid w:val="734E9B64"/>
    <w:rsid w:val="740A6841"/>
    <w:rsid w:val="7667EA21"/>
    <w:rsid w:val="76757434"/>
    <w:rsid w:val="76804033"/>
    <w:rsid w:val="7B72D5A6"/>
    <w:rsid w:val="7C70DD8F"/>
    <w:rsid w:val="7E914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6A76"/>
  <w15:chartTrackingRefBased/>
  <w15:docId w15:val="{78480340-0190-47BF-9795-87FCEFF5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1375</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Schmitz</dc:creator>
  <cp:keywords/>
  <dc:description/>
  <cp:lastModifiedBy>Daniel Menke</cp:lastModifiedBy>
  <cp:revision>2</cp:revision>
  <dcterms:created xsi:type="dcterms:W3CDTF">2021-03-19T17:38:00Z</dcterms:created>
  <dcterms:modified xsi:type="dcterms:W3CDTF">2021-03-19T17:38:00Z</dcterms:modified>
</cp:coreProperties>
</file>