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0826A" w14:textId="70FC6D27" w:rsidR="00133F39" w:rsidRPr="00CA4B69" w:rsidRDefault="005342A5" w:rsidP="004A4C97">
      <w:pPr>
        <w:jc w:val="center"/>
        <w:rPr>
          <w:rFonts w:ascii="Athelas" w:hAnsi="Athelas" w:cs="Times New Roman"/>
          <w:b/>
          <w:bCs/>
          <w:sz w:val="40"/>
          <w:szCs w:val="40"/>
        </w:rPr>
      </w:pPr>
      <w:r w:rsidRPr="00CA4B69">
        <w:rPr>
          <w:rFonts w:ascii="Athelas" w:hAnsi="Athelas" w:cs="Times New Roman"/>
          <w:b/>
          <w:bCs/>
          <w:sz w:val="40"/>
          <w:szCs w:val="40"/>
          <w:highlight w:val="lightGray"/>
        </w:rPr>
        <w:t>Es gibt viele Arten zu helfen</w:t>
      </w:r>
    </w:p>
    <w:p w14:paraId="328E400E" w14:textId="163C36D3" w:rsidR="005342A5" w:rsidRDefault="005342A5"/>
    <w:p w14:paraId="0DFAACC7" w14:textId="64C2FC5F" w:rsidR="005342A5" w:rsidRPr="00804148" w:rsidRDefault="005342A5"/>
    <w:p w14:paraId="2758BD8D" w14:textId="39E58C5B" w:rsidR="005342A5" w:rsidRPr="00FA32A5" w:rsidRDefault="005342A5">
      <w:pPr>
        <w:rPr>
          <w:rFonts w:ascii="Athelas" w:hAnsi="Athelas" w:cs="Times New Roman (Textkörper CS)"/>
          <w:b/>
          <w:bCs/>
          <w:i/>
          <w:color w:val="7030A0"/>
          <w:sz w:val="30"/>
          <w:szCs w:val="30"/>
          <w:u w:val="single"/>
        </w:rPr>
      </w:pPr>
      <w:r w:rsidRPr="00FA32A5">
        <w:rPr>
          <w:rFonts w:ascii="Athelas" w:hAnsi="Athelas" w:cs="Times New Roman (Textkörper CS)"/>
          <w:b/>
          <w:bCs/>
          <w:i/>
          <w:color w:val="7030A0"/>
          <w:sz w:val="30"/>
          <w:szCs w:val="30"/>
          <w:u w:val="single"/>
        </w:rPr>
        <w:t>1) Geographische Einordnung der Geber- und Nehmerländer</w:t>
      </w:r>
    </w:p>
    <w:p w14:paraId="0EE156C6" w14:textId="77777777" w:rsidR="007811CF" w:rsidRDefault="007811CF"/>
    <w:p w14:paraId="02462B9B" w14:textId="2F083C2A" w:rsidR="007811CF" w:rsidRPr="00FA32A5" w:rsidRDefault="005342A5" w:rsidP="007811CF">
      <w:pPr>
        <w:rPr>
          <w:rFonts w:ascii="Athelas" w:hAnsi="Athelas"/>
          <w:sz w:val="28"/>
          <w:szCs w:val="28"/>
        </w:rPr>
      </w:pPr>
      <w:r w:rsidRPr="00FA32A5">
        <w:rPr>
          <w:rFonts w:ascii="Athelas" w:hAnsi="Athelas"/>
          <w:sz w:val="28"/>
          <w:szCs w:val="28"/>
        </w:rPr>
        <w:t>Geberländer</w:t>
      </w:r>
      <w:r w:rsidR="007811CF" w:rsidRPr="00FA32A5">
        <w:rPr>
          <w:rFonts w:ascii="Athelas" w:hAnsi="Athelas"/>
          <w:sz w:val="28"/>
          <w:szCs w:val="28"/>
        </w:rPr>
        <w:t xml:space="preserve"> in…</w:t>
      </w:r>
      <w:r w:rsidRPr="00FA32A5">
        <w:rPr>
          <w:rFonts w:ascii="Athelas" w:hAnsi="Athelas"/>
          <w:sz w:val="28"/>
          <w:szCs w:val="28"/>
        </w:rPr>
        <w:t xml:space="preserve"> </w:t>
      </w:r>
    </w:p>
    <w:p w14:paraId="4031F445" w14:textId="3ECE0FEF" w:rsidR="005342A5" w:rsidRPr="00FA32A5" w:rsidRDefault="005342A5" w:rsidP="007811CF">
      <w:pPr>
        <w:pStyle w:val="Listenabsatz"/>
        <w:numPr>
          <w:ilvl w:val="0"/>
          <w:numId w:val="8"/>
        </w:numPr>
        <w:rPr>
          <w:rFonts w:ascii="Athelas" w:hAnsi="Athelas"/>
          <w:color w:val="0070C0"/>
        </w:rPr>
      </w:pPr>
      <w:r w:rsidRPr="00FA32A5">
        <w:rPr>
          <w:rFonts w:ascii="Athelas" w:hAnsi="Athelas"/>
          <w:sz w:val="28"/>
          <w:szCs w:val="28"/>
        </w:rPr>
        <w:t xml:space="preserve">Nordamerika: </w:t>
      </w:r>
      <w:r w:rsidRPr="00FA32A5">
        <w:rPr>
          <w:rFonts w:ascii="Athelas" w:hAnsi="Athelas"/>
          <w:color w:val="0070C0"/>
        </w:rPr>
        <w:t>USA, Kanada</w:t>
      </w:r>
    </w:p>
    <w:p w14:paraId="7D92705C" w14:textId="22B84117" w:rsidR="005342A5" w:rsidRPr="00FA32A5" w:rsidRDefault="007811CF" w:rsidP="007811CF">
      <w:pPr>
        <w:pStyle w:val="Listenabsatz"/>
        <w:numPr>
          <w:ilvl w:val="0"/>
          <w:numId w:val="8"/>
        </w:numPr>
        <w:rPr>
          <w:rFonts w:ascii="Athelas" w:hAnsi="Athelas"/>
        </w:rPr>
      </w:pPr>
      <w:r w:rsidRPr="00FA32A5">
        <w:rPr>
          <w:rFonts w:ascii="Athelas" w:hAnsi="Athelas"/>
          <w:sz w:val="28"/>
          <w:szCs w:val="28"/>
        </w:rPr>
        <w:t>Europa:</w:t>
      </w:r>
      <w:r w:rsidRPr="00775BE5">
        <w:rPr>
          <w:rFonts w:ascii="Athelas" w:hAnsi="Athelas"/>
        </w:rPr>
        <w:t xml:space="preserve"> </w:t>
      </w:r>
      <w:r w:rsidR="005342A5" w:rsidRPr="00775BE5">
        <w:rPr>
          <w:rFonts w:ascii="Athelas" w:hAnsi="Athelas"/>
        </w:rPr>
        <w:t xml:space="preserve"> </w:t>
      </w:r>
      <w:r w:rsidR="005342A5" w:rsidRPr="00FA32A5">
        <w:rPr>
          <w:rFonts w:ascii="Athelas" w:hAnsi="Athelas"/>
          <w:color w:val="0070C0"/>
        </w:rPr>
        <w:t>Frankreich, Großbritannien, Dänemark, Norwegen, Deutschland</w:t>
      </w:r>
      <w:r w:rsidRPr="00FA32A5">
        <w:rPr>
          <w:rFonts w:ascii="Athelas" w:hAnsi="Athelas"/>
          <w:color w:val="0070C0"/>
        </w:rPr>
        <w:t>, usw.</w:t>
      </w:r>
    </w:p>
    <w:p w14:paraId="51D9D66B" w14:textId="2B34D6E3" w:rsidR="005342A5" w:rsidRPr="00FA32A5" w:rsidRDefault="007811CF" w:rsidP="007811CF">
      <w:pPr>
        <w:pStyle w:val="Listenabsatz"/>
        <w:numPr>
          <w:ilvl w:val="0"/>
          <w:numId w:val="8"/>
        </w:numPr>
        <w:rPr>
          <w:rFonts w:ascii="Athelas" w:hAnsi="Athelas"/>
          <w:color w:val="0070C0"/>
        </w:rPr>
      </w:pPr>
      <w:r w:rsidRPr="00FA32A5">
        <w:rPr>
          <w:rFonts w:ascii="Athelas" w:hAnsi="Athelas"/>
          <w:sz w:val="28"/>
          <w:szCs w:val="28"/>
        </w:rPr>
        <w:t>Asien:</w:t>
      </w:r>
      <w:r w:rsidRPr="00775BE5">
        <w:rPr>
          <w:rFonts w:ascii="Athelas" w:hAnsi="Athelas"/>
        </w:rPr>
        <w:t xml:space="preserve">  </w:t>
      </w:r>
      <w:r w:rsidR="005342A5" w:rsidRPr="00FA32A5">
        <w:rPr>
          <w:rFonts w:ascii="Athelas" w:hAnsi="Athelas"/>
          <w:color w:val="0070C0"/>
        </w:rPr>
        <w:t>Süd-Korea, Japan</w:t>
      </w:r>
    </w:p>
    <w:p w14:paraId="7E3B6740" w14:textId="73CDD8FB" w:rsidR="005342A5" w:rsidRPr="00FA32A5" w:rsidRDefault="005342A5" w:rsidP="007811CF">
      <w:pPr>
        <w:pStyle w:val="Listenabsatz"/>
        <w:numPr>
          <w:ilvl w:val="0"/>
          <w:numId w:val="8"/>
        </w:numPr>
        <w:rPr>
          <w:rFonts w:ascii="Athelas" w:hAnsi="Athelas"/>
          <w:sz w:val="28"/>
          <w:szCs w:val="28"/>
        </w:rPr>
      </w:pPr>
      <w:r w:rsidRPr="00FA32A5">
        <w:rPr>
          <w:rFonts w:ascii="Athelas" w:hAnsi="Athelas"/>
          <w:color w:val="0070C0"/>
          <w:sz w:val="28"/>
          <w:szCs w:val="28"/>
        </w:rPr>
        <w:t>Australien</w:t>
      </w:r>
    </w:p>
    <w:p w14:paraId="76A54C9F" w14:textId="3E796254" w:rsidR="005342A5" w:rsidRPr="007811CF" w:rsidRDefault="005342A5">
      <w:pPr>
        <w:rPr>
          <w:rFonts w:ascii="Athelas" w:hAnsi="Athelas"/>
        </w:rPr>
      </w:pPr>
    </w:p>
    <w:p w14:paraId="43675F69" w14:textId="77777777" w:rsidR="007811CF" w:rsidRPr="00FA32A5" w:rsidRDefault="005342A5">
      <w:pPr>
        <w:rPr>
          <w:rFonts w:ascii="Athelas" w:hAnsi="Athelas"/>
          <w:sz w:val="28"/>
          <w:szCs w:val="28"/>
        </w:rPr>
      </w:pPr>
      <w:r w:rsidRPr="00FA32A5">
        <w:rPr>
          <w:rFonts w:ascii="Athelas" w:hAnsi="Athelas"/>
          <w:sz w:val="28"/>
          <w:szCs w:val="28"/>
        </w:rPr>
        <w:t>Nehmerländer</w:t>
      </w:r>
      <w:r w:rsidR="007811CF" w:rsidRPr="00FA32A5">
        <w:rPr>
          <w:rFonts w:ascii="Athelas" w:hAnsi="Athelas"/>
          <w:sz w:val="28"/>
          <w:szCs w:val="28"/>
        </w:rPr>
        <w:t xml:space="preserve"> in…</w:t>
      </w:r>
    </w:p>
    <w:p w14:paraId="151730BA" w14:textId="03A3118F" w:rsidR="007811CF" w:rsidRPr="00FA32A5" w:rsidRDefault="005342A5" w:rsidP="007811CF">
      <w:pPr>
        <w:pStyle w:val="Listenabsatz"/>
        <w:numPr>
          <w:ilvl w:val="0"/>
          <w:numId w:val="11"/>
        </w:numPr>
        <w:rPr>
          <w:rFonts w:ascii="Athelas" w:hAnsi="Athelas"/>
        </w:rPr>
      </w:pPr>
      <w:r w:rsidRPr="00FA32A5">
        <w:rPr>
          <w:rFonts w:ascii="Athelas" w:hAnsi="Athelas"/>
        </w:rPr>
        <w:t>Südamerika</w:t>
      </w:r>
    </w:p>
    <w:p w14:paraId="3A73C8CA" w14:textId="7201F6A9" w:rsidR="007811CF" w:rsidRPr="00FA32A5" w:rsidRDefault="005342A5" w:rsidP="007811CF">
      <w:pPr>
        <w:pStyle w:val="Listenabsatz"/>
        <w:numPr>
          <w:ilvl w:val="0"/>
          <w:numId w:val="11"/>
        </w:numPr>
        <w:rPr>
          <w:rFonts w:ascii="Athelas" w:hAnsi="Athelas"/>
        </w:rPr>
      </w:pPr>
      <w:r w:rsidRPr="00FA32A5">
        <w:rPr>
          <w:rFonts w:ascii="Athelas" w:hAnsi="Athelas"/>
        </w:rPr>
        <w:t>Afrika</w:t>
      </w:r>
    </w:p>
    <w:p w14:paraId="51BE0004" w14:textId="47CF1E95" w:rsidR="005342A5" w:rsidRPr="00FA32A5" w:rsidRDefault="005342A5" w:rsidP="007811CF">
      <w:pPr>
        <w:pStyle w:val="Listenabsatz"/>
        <w:numPr>
          <w:ilvl w:val="0"/>
          <w:numId w:val="11"/>
        </w:numPr>
        <w:rPr>
          <w:rFonts w:ascii="Athelas" w:hAnsi="Athelas"/>
        </w:rPr>
      </w:pPr>
      <w:r w:rsidRPr="00FA32A5">
        <w:rPr>
          <w:rFonts w:ascii="Athelas" w:hAnsi="Athelas"/>
        </w:rPr>
        <w:t>Asien</w:t>
      </w:r>
    </w:p>
    <w:p w14:paraId="6FD50774" w14:textId="77777777" w:rsidR="00775BE5" w:rsidRPr="00B906F2" w:rsidRDefault="00775BE5" w:rsidP="00775BE5">
      <w:pPr>
        <w:pStyle w:val="Listenabsatz"/>
        <w:rPr>
          <w:rFonts w:ascii="Athelas" w:hAnsi="Athelas"/>
          <w:sz w:val="29"/>
          <w:szCs w:val="29"/>
        </w:rPr>
      </w:pPr>
    </w:p>
    <w:p w14:paraId="383CAD09" w14:textId="77777777" w:rsidR="0054325B" w:rsidRPr="00FA32A5" w:rsidRDefault="0054325B" w:rsidP="0054325B">
      <w:pPr>
        <w:rPr>
          <w:rFonts w:ascii="Athelas" w:hAnsi="Athelas"/>
          <w:sz w:val="28"/>
          <w:szCs w:val="28"/>
        </w:rPr>
      </w:pPr>
      <w:r w:rsidRPr="00FA32A5">
        <w:rPr>
          <w:rFonts w:ascii="Athelas" w:hAnsi="Athelas"/>
          <w:sz w:val="28"/>
          <w:szCs w:val="28"/>
        </w:rPr>
        <w:t>G</w:t>
      </w:r>
      <w:r w:rsidR="00B906F2" w:rsidRPr="00FA32A5">
        <w:rPr>
          <w:rFonts w:ascii="Athelas" w:hAnsi="Athelas"/>
          <w:sz w:val="28"/>
          <w:szCs w:val="28"/>
        </w:rPr>
        <w:t>rau</w:t>
      </w:r>
      <w:r w:rsidR="005342A5" w:rsidRPr="00FA32A5">
        <w:rPr>
          <w:rFonts w:ascii="Athelas" w:hAnsi="Athelas"/>
          <w:sz w:val="28"/>
          <w:szCs w:val="28"/>
        </w:rPr>
        <w:t xml:space="preserve"> gekennzeichnete Gebiete: </w:t>
      </w:r>
    </w:p>
    <w:p w14:paraId="03BC96D8" w14:textId="5D4EEF3C" w:rsidR="004C3CD3" w:rsidRPr="00FA32A5" w:rsidRDefault="005342A5" w:rsidP="0054325B">
      <w:pPr>
        <w:pStyle w:val="Listenabsatz"/>
        <w:numPr>
          <w:ilvl w:val="0"/>
          <w:numId w:val="15"/>
        </w:numPr>
        <w:rPr>
          <w:rFonts w:ascii="Athelas" w:hAnsi="Athelas"/>
        </w:rPr>
      </w:pPr>
      <w:r w:rsidRPr="00FA32A5">
        <w:rPr>
          <w:rFonts w:ascii="Athelas" w:hAnsi="Athelas"/>
        </w:rPr>
        <w:t xml:space="preserve">weder </w:t>
      </w:r>
      <w:r w:rsidR="004C3CD3" w:rsidRPr="00FA32A5">
        <w:rPr>
          <w:rFonts w:ascii="Athelas" w:hAnsi="Athelas"/>
        </w:rPr>
        <w:t>Geber- noch Nehmerlände</w:t>
      </w:r>
      <w:r w:rsidR="00B906F2" w:rsidRPr="00FA32A5">
        <w:rPr>
          <w:rFonts w:ascii="Athelas" w:hAnsi="Athelas"/>
        </w:rPr>
        <w:t>r</w:t>
      </w:r>
    </w:p>
    <w:p w14:paraId="68477171" w14:textId="17D7DEE2" w:rsidR="0054325B" w:rsidRPr="00486E21" w:rsidRDefault="0054325B" w:rsidP="00486E21">
      <w:pPr>
        <w:ind w:left="360"/>
        <w:rPr>
          <w:rFonts w:ascii="Athelas" w:hAnsi="Athelas"/>
          <w:sz w:val="26"/>
          <w:szCs w:val="26"/>
        </w:rPr>
      </w:pPr>
    </w:p>
    <w:p w14:paraId="2627C5EF" w14:textId="5EE11DEA" w:rsidR="0054325B" w:rsidRPr="00486E21" w:rsidRDefault="0054325B" w:rsidP="0054325B">
      <w:pPr>
        <w:rPr>
          <w:rFonts w:ascii="Athelas" w:hAnsi="Athelas"/>
          <w:sz w:val="26"/>
          <w:szCs w:val="26"/>
        </w:rPr>
      </w:pPr>
    </w:p>
    <w:p w14:paraId="5628860E" w14:textId="5377D1C2" w:rsidR="00002523" w:rsidRDefault="0054325B" w:rsidP="002678D8">
      <w:pPr>
        <w:jc w:val="both"/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</w:pPr>
      <w:r w:rsidRPr="00FA32A5"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t>2) Vor- und Nachteile der Geberländer</w:t>
      </w:r>
    </w:p>
    <w:p w14:paraId="36B6DF89" w14:textId="77777777" w:rsidR="002678D8" w:rsidRPr="002678D8" w:rsidRDefault="002678D8" w:rsidP="002678D8">
      <w:pPr>
        <w:jc w:val="both"/>
        <w:rPr>
          <w:rFonts w:ascii="Athelas" w:hAnsi="Athelas"/>
          <w:b/>
          <w:bCs/>
          <w:i/>
          <w:iCs/>
          <w:color w:val="7030A0"/>
          <w:u w:val="single"/>
        </w:rPr>
      </w:pP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662"/>
        <w:gridCol w:w="4662"/>
      </w:tblGrid>
      <w:tr w:rsidR="0054325B" w14:paraId="3480EFAD" w14:textId="77777777" w:rsidTr="00FA32A5">
        <w:trPr>
          <w:trHeight w:val="459"/>
        </w:trPr>
        <w:tc>
          <w:tcPr>
            <w:tcW w:w="4662" w:type="dxa"/>
          </w:tcPr>
          <w:p w14:paraId="590BC792" w14:textId="204947F1" w:rsidR="0054325B" w:rsidRPr="0054325B" w:rsidRDefault="0054325B" w:rsidP="0054325B">
            <w:pPr>
              <w:jc w:val="center"/>
              <w:rPr>
                <w:color w:val="0070C0"/>
                <w:sz w:val="30"/>
                <w:szCs w:val="30"/>
              </w:rPr>
            </w:pPr>
            <w:r w:rsidRPr="0054325B">
              <w:rPr>
                <w:color w:val="0070C0"/>
                <w:sz w:val="30"/>
                <w:szCs w:val="30"/>
              </w:rPr>
              <w:t>Vorteile</w:t>
            </w:r>
          </w:p>
        </w:tc>
        <w:tc>
          <w:tcPr>
            <w:tcW w:w="4662" w:type="dxa"/>
          </w:tcPr>
          <w:p w14:paraId="33F40C19" w14:textId="59A593CE" w:rsidR="0054325B" w:rsidRPr="0054325B" w:rsidRDefault="0054325B" w:rsidP="0054325B">
            <w:pPr>
              <w:jc w:val="center"/>
              <w:rPr>
                <w:color w:val="0070C0"/>
                <w:sz w:val="30"/>
                <w:szCs w:val="30"/>
              </w:rPr>
            </w:pPr>
            <w:r w:rsidRPr="0054325B">
              <w:rPr>
                <w:color w:val="0070C0"/>
                <w:sz w:val="30"/>
                <w:szCs w:val="30"/>
              </w:rPr>
              <w:t>Nachteile</w:t>
            </w:r>
          </w:p>
        </w:tc>
      </w:tr>
      <w:tr w:rsidR="0054325B" w:rsidRPr="00337297" w14:paraId="23B07605" w14:textId="77777777" w:rsidTr="00FA32A5">
        <w:trPr>
          <w:trHeight w:val="1129"/>
        </w:trPr>
        <w:tc>
          <w:tcPr>
            <w:tcW w:w="4662" w:type="dxa"/>
          </w:tcPr>
          <w:p w14:paraId="51779C75" w14:textId="618E0C21" w:rsidR="0054325B" w:rsidRPr="00337297" w:rsidRDefault="0054325B" w:rsidP="0054325B">
            <w:pPr>
              <w:pStyle w:val="Listenabsatz"/>
              <w:numPr>
                <w:ilvl w:val="0"/>
                <w:numId w:val="12"/>
              </w:numPr>
              <w:rPr>
                <w:rFonts w:ascii="Athelas" w:hAnsi="Athelas"/>
                <w:sz w:val="26"/>
                <w:szCs w:val="26"/>
              </w:rPr>
            </w:pPr>
            <w:r w:rsidRPr="00337297">
              <w:rPr>
                <w:rFonts w:ascii="Athelas" w:hAnsi="Athelas"/>
                <w:sz w:val="26"/>
                <w:szCs w:val="26"/>
              </w:rPr>
              <w:t>Ermöglichen wirtschaftlichen Fortschritt in armen Ländern =&gt; gutes Bild</w:t>
            </w:r>
          </w:p>
        </w:tc>
        <w:tc>
          <w:tcPr>
            <w:tcW w:w="4662" w:type="dxa"/>
          </w:tcPr>
          <w:p w14:paraId="74BA21D2" w14:textId="5C6580DC" w:rsidR="0054325B" w:rsidRPr="00337297" w:rsidRDefault="0054325B" w:rsidP="0054325B">
            <w:pPr>
              <w:pStyle w:val="Listenabsatz"/>
              <w:numPr>
                <w:ilvl w:val="0"/>
                <w:numId w:val="12"/>
              </w:numPr>
              <w:rPr>
                <w:rFonts w:ascii="Athelas" w:hAnsi="Athelas"/>
                <w:sz w:val="26"/>
                <w:szCs w:val="26"/>
              </w:rPr>
            </w:pPr>
            <w:r w:rsidRPr="00337297">
              <w:rPr>
                <w:rFonts w:ascii="Athelas" w:hAnsi="Athelas"/>
                <w:sz w:val="26"/>
                <w:szCs w:val="26"/>
              </w:rPr>
              <w:t>Sehen die Hilfe als ständige Einnahmenquelle</w:t>
            </w:r>
          </w:p>
        </w:tc>
      </w:tr>
      <w:tr w:rsidR="0054325B" w:rsidRPr="00337297" w14:paraId="16E6FC44" w14:textId="77777777" w:rsidTr="00FA32A5">
        <w:trPr>
          <w:trHeight w:val="752"/>
        </w:trPr>
        <w:tc>
          <w:tcPr>
            <w:tcW w:w="4662" w:type="dxa"/>
          </w:tcPr>
          <w:p w14:paraId="43AC53B1" w14:textId="473A9FF3" w:rsidR="0054325B" w:rsidRPr="00337297" w:rsidRDefault="0054325B" w:rsidP="0054325B">
            <w:pPr>
              <w:pStyle w:val="Listenabsatz"/>
              <w:numPr>
                <w:ilvl w:val="0"/>
                <w:numId w:val="12"/>
              </w:numPr>
              <w:rPr>
                <w:rFonts w:ascii="Athelas" w:hAnsi="Athelas"/>
                <w:sz w:val="26"/>
                <w:szCs w:val="26"/>
              </w:rPr>
            </w:pPr>
            <w:r w:rsidRPr="00337297">
              <w:rPr>
                <w:rFonts w:ascii="Athelas" w:hAnsi="Athelas"/>
                <w:sz w:val="26"/>
                <w:szCs w:val="26"/>
              </w:rPr>
              <w:t>Kultureller Austausch</w:t>
            </w:r>
          </w:p>
        </w:tc>
        <w:tc>
          <w:tcPr>
            <w:tcW w:w="4662" w:type="dxa"/>
          </w:tcPr>
          <w:p w14:paraId="451377C8" w14:textId="3269E2A1" w:rsidR="0054325B" w:rsidRPr="00337297" w:rsidRDefault="0054325B" w:rsidP="0054325B">
            <w:pPr>
              <w:pStyle w:val="Listenabsatz"/>
              <w:numPr>
                <w:ilvl w:val="0"/>
                <w:numId w:val="12"/>
              </w:numPr>
              <w:rPr>
                <w:rFonts w:ascii="Athelas" w:hAnsi="Athelas"/>
                <w:sz w:val="26"/>
                <w:szCs w:val="26"/>
              </w:rPr>
            </w:pPr>
            <w:r w:rsidRPr="00337297">
              <w:rPr>
                <w:rFonts w:ascii="Athelas" w:hAnsi="Athelas"/>
                <w:sz w:val="26"/>
                <w:szCs w:val="26"/>
              </w:rPr>
              <w:t>Eigene Staatsverschuldung nimmt zu</w:t>
            </w:r>
          </w:p>
        </w:tc>
      </w:tr>
      <w:tr w:rsidR="0054325B" w:rsidRPr="00337297" w14:paraId="6858A871" w14:textId="77777777" w:rsidTr="00FA32A5">
        <w:trPr>
          <w:trHeight w:val="752"/>
        </w:trPr>
        <w:tc>
          <w:tcPr>
            <w:tcW w:w="4662" w:type="dxa"/>
          </w:tcPr>
          <w:p w14:paraId="3668708E" w14:textId="521EA366" w:rsidR="0054325B" w:rsidRPr="00337297" w:rsidRDefault="0054325B" w:rsidP="0054325B">
            <w:pPr>
              <w:pStyle w:val="Listenabsatz"/>
              <w:numPr>
                <w:ilvl w:val="0"/>
                <w:numId w:val="12"/>
              </w:numPr>
              <w:rPr>
                <w:rFonts w:ascii="Athelas" w:hAnsi="Athelas"/>
                <w:sz w:val="26"/>
                <w:szCs w:val="26"/>
              </w:rPr>
            </w:pPr>
            <w:r w:rsidRPr="00337297">
              <w:rPr>
                <w:rFonts w:ascii="Athelas" w:hAnsi="Athelas"/>
                <w:sz w:val="26"/>
                <w:szCs w:val="26"/>
              </w:rPr>
              <w:t>Entwicklungshilfe verschafft den Entwicklungshelfern Arbeit</w:t>
            </w:r>
          </w:p>
        </w:tc>
        <w:tc>
          <w:tcPr>
            <w:tcW w:w="4662" w:type="dxa"/>
          </w:tcPr>
          <w:p w14:paraId="5FB2C5BC" w14:textId="77777777" w:rsidR="0054325B" w:rsidRPr="00337297" w:rsidRDefault="0054325B">
            <w:pPr>
              <w:rPr>
                <w:rFonts w:ascii="Athelas" w:hAnsi="Athelas"/>
                <w:sz w:val="26"/>
                <w:szCs w:val="26"/>
              </w:rPr>
            </w:pPr>
          </w:p>
        </w:tc>
      </w:tr>
      <w:tr w:rsidR="0054325B" w:rsidRPr="00337297" w14:paraId="45B0E61F" w14:textId="77777777" w:rsidTr="00FA32A5">
        <w:trPr>
          <w:trHeight w:val="752"/>
        </w:trPr>
        <w:tc>
          <w:tcPr>
            <w:tcW w:w="4662" w:type="dxa"/>
          </w:tcPr>
          <w:p w14:paraId="2C42ED84" w14:textId="25B7B7E3" w:rsidR="0054325B" w:rsidRPr="00337297" w:rsidRDefault="0054325B" w:rsidP="0054325B">
            <w:pPr>
              <w:pStyle w:val="Listenabsatz"/>
              <w:numPr>
                <w:ilvl w:val="0"/>
                <w:numId w:val="12"/>
              </w:numPr>
              <w:rPr>
                <w:rFonts w:ascii="Athelas" w:hAnsi="Athelas"/>
                <w:sz w:val="26"/>
                <w:szCs w:val="26"/>
              </w:rPr>
            </w:pPr>
            <w:r w:rsidRPr="00337297">
              <w:rPr>
                <w:rFonts w:ascii="Athelas" w:hAnsi="Athelas"/>
                <w:sz w:val="26"/>
                <w:szCs w:val="26"/>
              </w:rPr>
              <w:t>Weniger Migranten im eigenen Land</w:t>
            </w:r>
          </w:p>
        </w:tc>
        <w:tc>
          <w:tcPr>
            <w:tcW w:w="4662" w:type="dxa"/>
          </w:tcPr>
          <w:p w14:paraId="1E9E9B1A" w14:textId="77777777" w:rsidR="0054325B" w:rsidRPr="00337297" w:rsidRDefault="0054325B">
            <w:pPr>
              <w:rPr>
                <w:rFonts w:ascii="Athelas" w:hAnsi="Athelas"/>
              </w:rPr>
            </w:pPr>
          </w:p>
        </w:tc>
      </w:tr>
    </w:tbl>
    <w:p w14:paraId="1132F62F" w14:textId="3FB400C2" w:rsidR="0054325B" w:rsidRPr="00337297" w:rsidRDefault="0054325B">
      <w:pPr>
        <w:rPr>
          <w:rFonts w:ascii="Athelas" w:hAnsi="Athelas"/>
        </w:rPr>
      </w:pPr>
    </w:p>
    <w:p w14:paraId="778DF9F3" w14:textId="1CBAD990" w:rsidR="0054325B" w:rsidRDefault="0054325B"/>
    <w:p w14:paraId="129EA440" w14:textId="77777777" w:rsidR="00FA32A5" w:rsidRDefault="00FA32A5" w:rsidP="0054325B">
      <w:pPr>
        <w:jc w:val="both"/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</w:pPr>
    </w:p>
    <w:p w14:paraId="5BEBAB37" w14:textId="77777777" w:rsidR="00FA32A5" w:rsidRDefault="00FA32A5" w:rsidP="0054325B">
      <w:pPr>
        <w:jc w:val="both"/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</w:pPr>
    </w:p>
    <w:p w14:paraId="5187E7F6" w14:textId="77777777" w:rsidR="00FA32A5" w:rsidRDefault="00FA32A5" w:rsidP="0054325B">
      <w:pPr>
        <w:jc w:val="both"/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</w:pPr>
    </w:p>
    <w:p w14:paraId="0F821D72" w14:textId="77777777" w:rsidR="00FA32A5" w:rsidRDefault="00FA32A5" w:rsidP="0054325B">
      <w:pPr>
        <w:jc w:val="both"/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</w:pPr>
    </w:p>
    <w:p w14:paraId="42A98DD3" w14:textId="77777777" w:rsidR="00FA32A5" w:rsidRDefault="00FA32A5" w:rsidP="0054325B">
      <w:pPr>
        <w:jc w:val="both"/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</w:pPr>
    </w:p>
    <w:p w14:paraId="4B500072" w14:textId="77777777" w:rsidR="00FA32A5" w:rsidRDefault="00FA32A5" w:rsidP="0054325B">
      <w:pPr>
        <w:jc w:val="both"/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</w:pPr>
    </w:p>
    <w:p w14:paraId="1834E2CE" w14:textId="77777777" w:rsidR="00FA32A5" w:rsidRDefault="00FA32A5" w:rsidP="0054325B">
      <w:pPr>
        <w:jc w:val="both"/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</w:pPr>
    </w:p>
    <w:p w14:paraId="1E5F6F10" w14:textId="77777777" w:rsidR="00FA32A5" w:rsidRDefault="00FA32A5" w:rsidP="0054325B">
      <w:pPr>
        <w:jc w:val="both"/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</w:pPr>
    </w:p>
    <w:p w14:paraId="0F04FCF8" w14:textId="77777777" w:rsidR="00804148" w:rsidRDefault="00804148" w:rsidP="0054325B">
      <w:pPr>
        <w:jc w:val="both"/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</w:pPr>
    </w:p>
    <w:p w14:paraId="4C14EC3E" w14:textId="5C67A3D5" w:rsidR="0054325B" w:rsidRPr="00FA32A5" w:rsidRDefault="0054325B" w:rsidP="0054325B">
      <w:pPr>
        <w:jc w:val="both"/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</w:pPr>
      <w:r w:rsidRPr="00FA32A5"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t>3) Vor- und Nachteile der Nehmerländer</w:t>
      </w:r>
    </w:p>
    <w:p w14:paraId="563FF0FC" w14:textId="6E0CC90A" w:rsidR="0054325B" w:rsidRDefault="0054325B"/>
    <w:tbl>
      <w:tblPr>
        <w:tblStyle w:val="Tabellenraster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54325B" w14:paraId="0D07E46C" w14:textId="77777777" w:rsidTr="002678D8">
        <w:trPr>
          <w:trHeight w:val="177"/>
        </w:trPr>
        <w:tc>
          <w:tcPr>
            <w:tcW w:w="4712" w:type="dxa"/>
          </w:tcPr>
          <w:p w14:paraId="69086361" w14:textId="58FB35FA" w:rsidR="0054325B" w:rsidRPr="00337297" w:rsidRDefault="0054325B" w:rsidP="00337297">
            <w:pPr>
              <w:jc w:val="center"/>
              <w:rPr>
                <w:color w:val="0070C0"/>
                <w:sz w:val="30"/>
                <w:szCs w:val="30"/>
              </w:rPr>
            </w:pPr>
            <w:r w:rsidRPr="00337297">
              <w:rPr>
                <w:color w:val="0070C0"/>
                <w:sz w:val="30"/>
                <w:szCs w:val="30"/>
              </w:rPr>
              <w:t>Vorteile</w:t>
            </w:r>
          </w:p>
        </w:tc>
        <w:tc>
          <w:tcPr>
            <w:tcW w:w="4712" w:type="dxa"/>
          </w:tcPr>
          <w:p w14:paraId="01D96BC4" w14:textId="6FACA1B9" w:rsidR="0054325B" w:rsidRPr="00337297" w:rsidRDefault="0054325B" w:rsidP="00337297">
            <w:pPr>
              <w:jc w:val="center"/>
              <w:rPr>
                <w:color w:val="0070C0"/>
                <w:sz w:val="30"/>
                <w:szCs w:val="30"/>
              </w:rPr>
            </w:pPr>
            <w:r w:rsidRPr="00337297">
              <w:rPr>
                <w:color w:val="0070C0"/>
                <w:sz w:val="30"/>
                <w:szCs w:val="30"/>
              </w:rPr>
              <w:t>Nachteile</w:t>
            </w:r>
          </w:p>
        </w:tc>
      </w:tr>
      <w:tr w:rsidR="0054325B" w:rsidRPr="00337297" w14:paraId="623D8C6C" w14:textId="77777777" w:rsidTr="002678D8">
        <w:trPr>
          <w:trHeight w:val="289"/>
        </w:trPr>
        <w:tc>
          <w:tcPr>
            <w:tcW w:w="4712" w:type="dxa"/>
          </w:tcPr>
          <w:p w14:paraId="02D2A8C8" w14:textId="79A303B4" w:rsidR="0054325B" w:rsidRPr="00337297" w:rsidRDefault="0054325B" w:rsidP="0054325B">
            <w:pPr>
              <w:numPr>
                <w:ilvl w:val="0"/>
                <w:numId w:val="16"/>
              </w:numPr>
              <w:rPr>
                <w:rFonts w:ascii="Athelas" w:hAnsi="Athelas"/>
                <w:sz w:val="26"/>
                <w:szCs w:val="26"/>
              </w:rPr>
            </w:pPr>
            <w:r w:rsidRPr="0054325B">
              <w:rPr>
                <w:rFonts w:ascii="Athelas" w:hAnsi="Athelas"/>
                <w:sz w:val="26"/>
                <w:szCs w:val="26"/>
              </w:rPr>
              <w:t>Wirtschaft wird gestärkt =&gt; Verhinderung von Krisen</w:t>
            </w:r>
          </w:p>
        </w:tc>
        <w:tc>
          <w:tcPr>
            <w:tcW w:w="4712" w:type="dxa"/>
          </w:tcPr>
          <w:p w14:paraId="66A1A4D6" w14:textId="518EFDED" w:rsidR="0054325B" w:rsidRPr="00337297" w:rsidRDefault="0054325B" w:rsidP="0054325B">
            <w:pPr>
              <w:numPr>
                <w:ilvl w:val="0"/>
                <w:numId w:val="16"/>
              </w:numPr>
              <w:rPr>
                <w:rFonts w:ascii="Athelas" w:hAnsi="Athelas"/>
                <w:sz w:val="26"/>
                <w:szCs w:val="26"/>
              </w:rPr>
            </w:pPr>
            <w:r w:rsidRPr="0054325B">
              <w:rPr>
                <w:rFonts w:ascii="Athelas" w:hAnsi="Athelas"/>
                <w:sz w:val="26"/>
                <w:szCs w:val="26"/>
              </w:rPr>
              <w:t>Nehmerland wird vom Geberland abhängig</w:t>
            </w:r>
          </w:p>
        </w:tc>
      </w:tr>
      <w:tr w:rsidR="0054325B" w:rsidRPr="00337297" w14:paraId="624C1C14" w14:textId="77777777" w:rsidTr="002678D8">
        <w:trPr>
          <w:trHeight w:val="371"/>
        </w:trPr>
        <w:tc>
          <w:tcPr>
            <w:tcW w:w="4712" w:type="dxa"/>
          </w:tcPr>
          <w:p w14:paraId="6E40FDA6" w14:textId="6D2696E3" w:rsidR="0054325B" w:rsidRPr="00337297" w:rsidRDefault="0054325B" w:rsidP="0054325B">
            <w:pPr>
              <w:numPr>
                <w:ilvl w:val="0"/>
                <w:numId w:val="17"/>
              </w:numPr>
              <w:rPr>
                <w:rFonts w:ascii="Athelas" w:hAnsi="Athelas"/>
                <w:sz w:val="26"/>
                <w:szCs w:val="26"/>
              </w:rPr>
            </w:pPr>
            <w:r w:rsidRPr="0054325B">
              <w:rPr>
                <w:rFonts w:ascii="Athelas" w:hAnsi="Athelas"/>
                <w:sz w:val="26"/>
                <w:szCs w:val="26"/>
              </w:rPr>
              <w:t>Bekommen Bildung &amp; Versorgung =&gt; Vorsorge für die Zukunft</w:t>
            </w:r>
          </w:p>
        </w:tc>
        <w:tc>
          <w:tcPr>
            <w:tcW w:w="4712" w:type="dxa"/>
          </w:tcPr>
          <w:p w14:paraId="4E4FB128" w14:textId="2FF68C21" w:rsidR="0054325B" w:rsidRPr="00337297" w:rsidRDefault="0054325B" w:rsidP="0054325B">
            <w:pPr>
              <w:numPr>
                <w:ilvl w:val="0"/>
                <w:numId w:val="17"/>
              </w:numPr>
              <w:rPr>
                <w:rFonts w:ascii="Athelas" w:hAnsi="Athelas"/>
                <w:sz w:val="26"/>
                <w:szCs w:val="26"/>
              </w:rPr>
            </w:pPr>
            <w:r w:rsidRPr="0054325B">
              <w:rPr>
                <w:rFonts w:ascii="Athelas" w:hAnsi="Athelas"/>
                <w:sz w:val="26"/>
                <w:szCs w:val="26"/>
              </w:rPr>
              <w:t>Bevölkerung fühlt sich hilfsbedürftig</w:t>
            </w:r>
          </w:p>
        </w:tc>
      </w:tr>
      <w:tr w:rsidR="0054325B" w:rsidRPr="00337297" w14:paraId="6732554F" w14:textId="77777777" w:rsidTr="002678D8">
        <w:trPr>
          <w:trHeight w:val="435"/>
        </w:trPr>
        <w:tc>
          <w:tcPr>
            <w:tcW w:w="4712" w:type="dxa"/>
          </w:tcPr>
          <w:p w14:paraId="1CDE0F39" w14:textId="605E5166" w:rsidR="0054325B" w:rsidRPr="00337297" w:rsidRDefault="0054325B" w:rsidP="0054325B">
            <w:pPr>
              <w:numPr>
                <w:ilvl w:val="0"/>
                <w:numId w:val="18"/>
              </w:numPr>
              <w:rPr>
                <w:rFonts w:ascii="Athelas" w:hAnsi="Athelas"/>
                <w:sz w:val="26"/>
                <w:szCs w:val="26"/>
              </w:rPr>
            </w:pPr>
            <w:r w:rsidRPr="0054325B">
              <w:rPr>
                <w:rFonts w:ascii="Athelas" w:hAnsi="Athelas"/>
                <w:sz w:val="26"/>
                <w:szCs w:val="26"/>
              </w:rPr>
              <w:t>Verhütungsmittel =&gt; Übervölkerungsproblem wird gestoppt</w:t>
            </w:r>
          </w:p>
        </w:tc>
        <w:tc>
          <w:tcPr>
            <w:tcW w:w="4712" w:type="dxa"/>
          </w:tcPr>
          <w:p w14:paraId="0DFABD06" w14:textId="6EE7A31F" w:rsidR="0054325B" w:rsidRPr="00337297" w:rsidRDefault="0054325B" w:rsidP="0054325B">
            <w:pPr>
              <w:numPr>
                <w:ilvl w:val="0"/>
                <w:numId w:val="18"/>
              </w:numPr>
              <w:rPr>
                <w:rFonts w:ascii="Athelas" w:hAnsi="Athelas"/>
                <w:sz w:val="26"/>
                <w:szCs w:val="26"/>
              </w:rPr>
            </w:pPr>
            <w:r w:rsidRPr="0054325B">
              <w:rPr>
                <w:rFonts w:ascii="Athelas" w:hAnsi="Athelas"/>
                <w:sz w:val="26"/>
                <w:szCs w:val="26"/>
              </w:rPr>
              <w:t>Wegen chemischer Düngung =&gt; Gebiet unfruchtbar</w:t>
            </w:r>
          </w:p>
        </w:tc>
      </w:tr>
      <w:tr w:rsidR="0054325B" w:rsidRPr="00337297" w14:paraId="23EDCB5F" w14:textId="77777777" w:rsidTr="002678D8">
        <w:trPr>
          <w:trHeight w:val="366"/>
        </w:trPr>
        <w:tc>
          <w:tcPr>
            <w:tcW w:w="4712" w:type="dxa"/>
          </w:tcPr>
          <w:p w14:paraId="10FFB881" w14:textId="2E3C885C" w:rsidR="0054325B" w:rsidRPr="00337297" w:rsidRDefault="0054325B" w:rsidP="00337297">
            <w:pPr>
              <w:numPr>
                <w:ilvl w:val="0"/>
                <w:numId w:val="19"/>
              </w:numPr>
              <w:rPr>
                <w:rFonts w:ascii="Athelas" w:hAnsi="Athelas"/>
                <w:sz w:val="26"/>
                <w:szCs w:val="26"/>
              </w:rPr>
            </w:pPr>
            <w:r w:rsidRPr="0054325B">
              <w:rPr>
                <w:rFonts w:ascii="Athelas" w:hAnsi="Athelas"/>
                <w:sz w:val="26"/>
                <w:szCs w:val="26"/>
              </w:rPr>
              <w:t>Kultureller Austausch</w:t>
            </w:r>
          </w:p>
        </w:tc>
        <w:tc>
          <w:tcPr>
            <w:tcW w:w="4712" w:type="dxa"/>
          </w:tcPr>
          <w:p w14:paraId="3D55E98E" w14:textId="4B46DC0C" w:rsidR="0054325B" w:rsidRPr="00337297" w:rsidRDefault="0054325B" w:rsidP="00337297">
            <w:pPr>
              <w:numPr>
                <w:ilvl w:val="0"/>
                <w:numId w:val="19"/>
              </w:numPr>
              <w:rPr>
                <w:rFonts w:ascii="Athelas" w:hAnsi="Athelas"/>
                <w:sz w:val="26"/>
                <w:szCs w:val="26"/>
              </w:rPr>
            </w:pPr>
            <w:r w:rsidRPr="0054325B">
              <w:rPr>
                <w:rFonts w:ascii="Athelas" w:hAnsi="Athelas"/>
                <w:sz w:val="26"/>
                <w:szCs w:val="26"/>
              </w:rPr>
              <w:t>Durch Industrieländer =&gt; Ausbeutung der Rohstoffe</w:t>
            </w:r>
          </w:p>
        </w:tc>
      </w:tr>
      <w:tr w:rsidR="0054325B" w:rsidRPr="00337297" w14:paraId="4E5AF130" w14:textId="77777777" w:rsidTr="002678D8">
        <w:trPr>
          <w:trHeight w:val="289"/>
        </w:trPr>
        <w:tc>
          <w:tcPr>
            <w:tcW w:w="4712" w:type="dxa"/>
          </w:tcPr>
          <w:p w14:paraId="749FCCBB" w14:textId="677A99E0" w:rsidR="0054325B" w:rsidRPr="00337297" w:rsidRDefault="0054325B" w:rsidP="0054325B">
            <w:pPr>
              <w:numPr>
                <w:ilvl w:val="0"/>
                <w:numId w:val="21"/>
              </w:numPr>
              <w:rPr>
                <w:rFonts w:ascii="Athelas" w:hAnsi="Athelas"/>
                <w:sz w:val="26"/>
                <w:szCs w:val="26"/>
              </w:rPr>
            </w:pPr>
            <w:r w:rsidRPr="0054325B">
              <w:rPr>
                <w:rFonts w:ascii="Athelas" w:hAnsi="Athelas"/>
                <w:sz w:val="26"/>
                <w:szCs w:val="26"/>
              </w:rPr>
              <w:t>Durch neue Anbaumethoden =&gt; bessere Landwirtschaft</w:t>
            </w:r>
          </w:p>
        </w:tc>
        <w:tc>
          <w:tcPr>
            <w:tcW w:w="4712" w:type="dxa"/>
          </w:tcPr>
          <w:p w14:paraId="317E1E3E" w14:textId="77777777" w:rsidR="0054325B" w:rsidRPr="00337297" w:rsidRDefault="0054325B">
            <w:pPr>
              <w:rPr>
                <w:rFonts w:ascii="Athelas" w:hAnsi="Athelas"/>
                <w:sz w:val="26"/>
                <w:szCs w:val="26"/>
              </w:rPr>
            </w:pPr>
          </w:p>
        </w:tc>
      </w:tr>
      <w:tr w:rsidR="0054325B" w:rsidRPr="00337297" w14:paraId="108AD34A" w14:textId="77777777" w:rsidTr="002678D8">
        <w:trPr>
          <w:trHeight w:val="289"/>
        </w:trPr>
        <w:tc>
          <w:tcPr>
            <w:tcW w:w="4712" w:type="dxa"/>
          </w:tcPr>
          <w:p w14:paraId="193BDFD6" w14:textId="77777777" w:rsidR="0054325B" w:rsidRPr="0054325B" w:rsidRDefault="0054325B" w:rsidP="0054325B">
            <w:pPr>
              <w:numPr>
                <w:ilvl w:val="0"/>
                <w:numId w:val="22"/>
              </w:numPr>
              <w:rPr>
                <w:rFonts w:ascii="Athelas" w:hAnsi="Athelas"/>
                <w:sz w:val="26"/>
                <w:szCs w:val="26"/>
              </w:rPr>
            </w:pPr>
            <w:r w:rsidRPr="0054325B">
              <w:rPr>
                <w:rFonts w:ascii="Athelas" w:hAnsi="Athelas"/>
                <w:sz w:val="26"/>
                <w:szCs w:val="26"/>
              </w:rPr>
              <w:t>Verbesserung der Infrastruktur</w:t>
            </w:r>
          </w:p>
          <w:p w14:paraId="11E38EEA" w14:textId="77777777" w:rsidR="0054325B" w:rsidRPr="00337297" w:rsidRDefault="0054325B">
            <w:pPr>
              <w:rPr>
                <w:rFonts w:ascii="Athelas" w:hAnsi="Athelas"/>
                <w:sz w:val="26"/>
                <w:szCs w:val="26"/>
              </w:rPr>
            </w:pPr>
          </w:p>
        </w:tc>
        <w:tc>
          <w:tcPr>
            <w:tcW w:w="4712" w:type="dxa"/>
          </w:tcPr>
          <w:p w14:paraId="61EE5DA1" w14:textId="77777777" w:rsidR="0054325B" w:rsidRPr="00337297" w:rsidRDefault="0054325B">
            <w:pPr>
              <w:rPr>
                <w:rFonts w:ascii="Athelas" w:hAnsi="Athelas"/>
                <w:sz w:val="26"/>
                <w:szCs w:val="26"/>
              </w:rPr>
            </w:pPr>
          </w:p>
        </w:tc>
      </w:tr>
      <w:tr w:rsidR="00337297" w:rsidRPr="00337297" w14:paraId="0BC77AD4" w14:textId="77777777" w:rsidTr="002678D8">
        <w:trPr>
          <w:trHeight w:val="289"/>
        </w:trPr>
        <w:tc>
          <w:tcPr>
            <w:tcW w:w="4712" w:type="dxa"/>
          </w:tcPr>
          <w:p w14:paraId="2D4024B1" w14:textId="7C1644CB" w:rsidR="00337297" w:rsidRPr="0054325B" w:rsidRDefault="00337297" w:rsidP="0054325B">
            <w:pPr>
              <w:numPr>
                <w:ilvl w:val="0"/>
                <w:numId w:val="22"/>
              </w:numPr>
              <w:rPr>
                <w:rFonts w:ascii="Athelas" w:hAnsi="Athelas"/>
                <w:sz w:val="26"/>
                <w:szCs w:val="26"/>
              </w:rPr>
            </w:pPr>
            <w:r>
              <w:rPr>
                <w:rFonts w:ascii="Athelas" w:hAnsi="Athelas"/>
                <w:sz w:val="26"/>
                <w:szCs w:val="26"/>
              </w:rPr>
              <w:t xml:space="preserve">Verbesserung des </w:t>
            </w:r>
            <w:proofErr w:type="spellStart"/>
            <w:r>
              <w:rPr>
                <w:rFonts w:ascii="Athelas" w:hAnsi="Athelas"/>
                <w:sz w:val="26"/>
                <w:szCs w:val="26"/>
              </w:rPr>
              <w:t>Lebensstandarts</w:t>
            </w:r>
            <w:proofErr w:type="spellEnd"/>
          </w:p>
        </w:tc>
        <w:tc>
          <w:tcPr>
            <w:tcW w:w="4712" w:type="dxa"/>
          </w:tcPr>
          <w:p w14:paraId="10CC6190" w14:textId="77777777" w:rsidR="00337297" w:rsidRPr="00337297" w:rsidRDefault="00337297">
            <w:pPr>
              <w:rPr>
                <w:rFonts w:ascii="Athelas" w:hAnsi="Athelas"/>
                <w:sz w:val="26"/>
                <w:szCs w:val="26"/>
              </w:rPr>
            </w:pPr>
          </w:p>
        </w:tc>
      </w:tr>
    </w:tbl>
    <w:p w14:paraId="7B896822" w14:textId="616CE8F2" w:rsidR="0054325B" w:rsidRPr="00486E21" w:rsidRDefault="0054325B">
      <w:pPr>
        <w:rPr>
          <w:sz w:val="26"/>
          <w:szCs w:val="26"/>
        </w:rPr>
      </w:pPr>
    </w:p>
    <w:p w14:paraId="13E0AD55" w14:textId="77777777" w:rsidR="0054325B" w:rsidRPr="00486E21" w:rsidRDefault="0054325B">
      <w:pPr>
        <w:rPr>
          <w:rFonts w:ascii="Athelas" w:hAnsi="Athelas"/>
          <w:b/>
          <w:bCs/>
          <w:i/>
          <w:iCs/>
          <w:color w:val="7030A0"/>
          <w:sz w:val="26"/>
          <w:szCs w:val="26"/>
          <w:u w:val="single"/>
        </w:rPr>
      </w:pPr>
    </w:p>
    <w:p w14:paraId="6FC21D3F" w14:textId="40623D91" w:rsidR="004C3CD3" w:rsidRPr="00FA32A5" w:rsidRDefault="004C3CD3">
      <w:pPr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</w:pPr>
      <w:r w:rsidRPr="00FA32A5"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t>4) Schnelle und einfache Hilfen</w:t>
      </w:r>
    </w:p>
    <w:p w14:paraId="01E91CB5" w14:textId="77777777" w:rsidR="00775BE5" w:rsidRDefault="00775BE5"/>
    <w:p w14:paraId="3B2E752A" w14:textId="7FB585E6" w:rsidR="004C3CD3" w:rsidRPr="00FA32A5" w:rsidRDefault="00775BE5" w:rsidP="004C3CD3">
      <w:pPr>
        <w:numPr>
          <w:ilvl w:val="0"/>
          <w:numId w:val="3"/>
        </w:numPr>
        <w:rPr>
          <w:rFonts w:ascii="Athelas" w:hAnsi="Athelas"/>
        </w:rPr>
      </w:pPr>
      <w:r w:rsidRPr="00FA32A5">
        <w:rPr>
          <w:rFonts w:ascii="Athelas" w:hAnsi="Athelas"/>
        </w:rPr>
        <w:t>A</w:t>
      </w:r>
      <w:r w:rsidR="004C3CD3" w:rsidRPr="00FA32A5">
        <w:rPr>
          <w:rFonts w:ascii="Athelas" w:hAnsi="Athelas"/>
        </w:rPr>
        <w:t xml:space="preserve">uf </w:t>
      </w:r>
      <w:proofErr w:type="spellStart"/>
      <w:r w:rsidRPr="00FA32A5">
        <w:rPr>
          <w:rFonts w:ascii="Athelas" w:hAnsi="Athelas"/>
        </w:rPr>
        <w:t>f</w:t>
      </w:r>
      <w:r w:rsidR="004C3CD3" w:rsidRPr="00FA32A5">
        <w:rPr>
          <w:rFonts w:ascii="Athelas" w:hAnsi="Athelas"/>
        </w:rPr>
        <w:t>airtrade</w:t>
      </w:r>
      <w:proofErr w:type="spellEnd"/>
      <w:r w:rsidR="004C3CD3" w:rsidRPr="00FA32A5">
        <w:rPr>
          <w:rFonts w:ascii="Athelas" w:hAnsi="Athelas"/>
        </w:rPr>
        <w:t xml:space="preserve"> Produkte zugreifen (z.B. Bananen)</w:t>
      </w:r>
    </w:p>
    <w:p w14:paraId="00518F8C" w14:textId="77777777" w:rsidR="004C3CD3" w:rsidRPr="00FA32A5" w:rsidRDefault="004C3CD3" w:rsidP="004C3CD3">
      <w:pPr>
        <w:numPr>
          <w:ilvl w:val="0"/>
          <w:numId w:val="3"/>
        </w:numPr>
        <w:rPr>
          <w:rFonts w:ascii="Athelas" w:hAnsi="Athelas"/>
        </w:rPr>
      </w:pPr>
      <w:r w:rsidRPr="00FA32A5">
        <w:rPr>
          <w:rFonts w:ascii="Athelas" w:hAnsi="Athelas"/>
        </w:rPr>
        <w:t>Geld spenden</w:t>
      </w:r>
    </w:p>
    <w:p w14:paraId="53FCA5AE" w14:textId="77777777" w:rsidR="004C3CD3" w:rsidRPr="00FA32A5" w:rsidRDefault="004C3CD3" w:rsidP="004C3CD3">
      <w:pPr>
        <w:numPr>
          <w:ilvl w:val="0"/>
          <w:numId w:val="3"/>
        </w:numPr>
        <w:rPr>
          <w:rFonts w:ascii="Athelas" w:hAnsi="Athelas"/>
        </w:rPr>
      </w:pPr>
      <w:r w:rsidRPr="00FA32A5">
        <w:rPr>
          <w:rFonts w:ascii="Athelas" w:hAnsi="Athelas"/>
        </w:rPr>
        <w:t>Klamotten in die Kleidercontainer legen</w:t>
      </w:r>
    </w:p>
    <w:p w14:paraId="1E6CEA6B" w14:textId="08A944BF" w:rsidR="004C3CD3" w:rsidRPr="00FA32A5" w:rsidRDefault="00775BE5" w:rsidP="004C3CD3">
      <w:pPr>
        <w:numPr>
          <w:ilvl w:val="0"/>
          <w:numId w:val="3"/>
        </w:numPr>
        <w:rPr>
          <w:rFonts w:ascii="Athelas" w:hAnsi="Athelas"/>
        </w:rPr>
      </w:pPr>
      <w:r w:rsidRPr="00FA32A5">
        <w:rPr>
          <w:rFonts w:ascii="Athelas" w:hAnsi="Athelas"/>
        </w:rPr>
        <w:t>A</w:t>
      </w:r>
      <w:r w:rsidR="004C3CD3" w:rsidRPr="00FA32A5">
        <w:rPr>
          <w:rFonts w:ascii="Athelas" w:hAnsi="Athelas"/>
        </w:rPr>
        <w:t>ls Außenstehender zum Nehmerland reisen &amp; bei Krisen helfen</w:t>
      </w:r>
    </w:p>
    <w:p w14:paraId="28BBE27F" w14:textId="1F16CCE9" w:rsidR="00CC5C98" w:rsidRPr="00CC5C98" w:rsidRDefault="004C3CD3" w:rsidP="004C3CD3">
      <w:pPr>
        <w:numPr>
          <w:ilvl w:val="0"/>
          <w:numId w:val="3"/>
        </w:numPr>
        <w:rPr>
          <w:rFonts w:ascii="Athelas" w:hAnsi="Athelas"/>
          <w:sz w:val="26"/>
          <w:szCs w:val="26"/>
        </w:rPr>
      </w:pPr>
      <w:r w:rsidRPr="00FA32A5">
        <w:rPr>
          <w:rFonts w:ascii="Athelas" w:hAnsi="Athelas"/>
        </w:rPr>
        <w:t>Sternsingen</w:t>
      </w:r>
    </w:p>
    <w:p w14:paraId="322F6C5C" w14:textId="66F5B699" w:rsidR="00CC5C98" w:rsidRPr="00486E21" w:rsidRDefault="00CC5C98" w:rsidP="004C3CD3">
      <w:pPr>
        <w:rPr>
          <w:rFonts w:ascii="Athelas" w:hAnsi="Athelas"/>
          <w:color w:val="7030A0"/>
          <w:sz w:val="26"/>
          <w:szCs w:val="26"/>
        </w:rPr>
      </w:pPr>
    </w:p>
    <w:p w14:paraId="7B6AEB90" w14:textId="77777777" w:rsidR="00CC5C98" w:rsidRPr="00486E21" w:rsidRDefault="00CC5C98" w:rsidP="004C3CD3">
      <w:pPr>
        <w:rPr>
          <w:rFonts w:ascii="Athelas" w:hAnsi="Athelas"/>
          <w:color w:val="7030A0"/>
          <w:sz w:val="26"/>
          <w:szCs w:val="26"/>
        </w:rPr>
      </w:pPr>
    </w:p>
    <w:p w14:paraId="61898A1D" w14:textId="00245DFA" w:rsidR="00CC5C98" w:rsidRPr="00FA32A5" w:rsidRDefault="00CC5C98" w:rsidP="004C3CD3">
      <w:pPr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</w:pPr>
      <w:r w:rsidRPr="00FA32A5"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t xml:space="preserve">6) Nehmerländer mit den größten Hilfszahlungen </w:t>
      </w:r>
      <w:proofErr w:type="gramStart"/>
      <w:r w:rsidRPr="00FA32A5"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t>( 2018</w:t>
      </w:r>
      <w:proofErr w:type="gramEnd"/>
      <w:r w:rsidRPr="00FA32A5"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t>)</w:t>
      </w:r>
    </w:p>
    <w:p w14:paraId="0E35FBFE" w14:textId="77777777" w:rsidR="00CC5C98" w:rsidRPr="002678D8" w:rsidRDefault="00CC5C98" w:rsidP="004C3CD3">
      <w:pPr>
        <w:rPr>
          <w:rFonts w:ascii="Athelas" w:hAnsi="Athelas"/>
          <w:b/>
          <w:bCs/>
          <w:i/>
          <w:iCs/>
          <w:color w:val="7030A0"/>
          <w:u w:val="single"/>
        </w:rPr>
      </w:pPr>
    </w:p>
    <w:p w14:paraId="1711D276" w14:textId="108F0809" w:rsidR="00CC5C98" w:rsidRDefault="00CC5C98" w:rsidP="00CC5C98">
      <w:pPr>
        <w:rPr>
          <w:rFonts w:ascii="Athelas" w:hAnsi="Athelas"/>
          <w:b/>
          <w:bCs/>
          <w:i/>
          <w:iCs/>
          <w:color w:val="7030A0"/>
          <w:sz w:val="32"/>
          <w:szCs w:val="32"/>
          <w:u w:val="single"/>
        </w:rPr>
      </w:pPr>
      <w:r w:rsidRPr="00D32EF9">
        <w:rPr>
          <w:rFonts w:ascii="Athelas" w:hAnsi="Athelas"/>
          <w:b/>
          <w:bCs/>
          <w:i/>
          <w:iCs/>
          <w:noProof/>
          <w:color w:val="7030A0"/>
          <w:sz w:val="32"/>
          <w:szCs w:val="32"/>
        </w:rPr>
        <w:drawing>
          <wp:inline distT="0" distB="0" distL="0" distR="0" wp14:anchorId="3301581E" wp14:editId="396D2C1A">
            <wp:extent cx="3115976" cy="1702341"/>
            <wp:effectExtent l="0" t="0" r="0" b="0"/>
            <wp:docPr id="7" name="Inhaltsplatzhalter 6">
              <a:extLst xmlns:a="http://schemas.openxmlformats.org/drawingml/2006/main">
                <a:ext uri="{FF2B5EF4-FFF2-40B4-BE49-F238E27FC236}">
                  <a16:creationId xmlns:a16="http://schemas.microsoft.com/office/drawing/2014/main" id="{0EF0AFAF-E24C-B245-A7D1-76651663B90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haltsplatzhalter 6">
                      <a:extLst>
                        <a:ext uri="{FF2B5EF4-FFF2-40B4-BE49-F238E27FC236}">
                          <a16:creationId xmlns:a16="http://schemas.microsoft.com/office/drawing/2014/main" id="{0EF0AFAF-E24C-B245-A7D1-76651663B90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4964" cy="178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691EB" w14:textId="77777777" w:rsidR="002678D8" w:rsidRDefault="002678D8" w:rsidP="00CC5C98">
      <w:pPr>
        <w:rPr>
          <w:rFonts w:ascii="Athelas" w:hAnsi="Athelas"/>
          <w:b/>
          <w:bCs/>
          <w:i/>
          <w:iCs/>
          <w:color w:val="7030A0"/>
          <w:sz w:val="32"/>
          <w:szCs w:val="32"/>
          <w:u w:val="single"/>
        </w:rPr>
      </w:pPr>
    </w:p>
    <w:p w14:paraId="76F189BA" w14:textId="77777777" w:rsidR="002678D8" w:rsidRDefault="002678D8" w:rsidP="00CC5C98">
      <w:pPr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</w:pPr>
    </w:p>
    <w:p w14:paraId="08C5E241" w14:textId="7C08C16E" w:rsidR="00CC5C98" w:rsidRPr="00FA32A5" w:rsidRDefault="00CC5C98" w:rsidP="00CC5C98">
      <w:pPr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</w:pPr>
      <w:r w:rsidRPr="00FA32A5"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t>7) Staatliche Entwicklungshilfe</w:t>
      </w:r>
    </w:p>
    <w:p w14:paraId="2A858FE3" w14:textId="77777777" w:rsidR="00CC5C98" w:rsidRDefault="00CC5C98" w:rsidP="00CC5C98"/>
    <w:p w14:paraId="1B2235F0" w14:textId="77777777" w:rsidR="00CC5C98" w:rsidRPr="00FA32A5" w:rsidRDefault="00CC5C98" w:rsidP="00CC5C98">
      <w:pPr>
        <w:numPr>
          <w:ilvl w:val="0"/>
          <w:numId w:val="4"/>
        </w:numPr>
        <w:rPr>
          <w:rFonts w:ascii="Athelas" w:hAnsi="Athelas"/>
        </w:rPr>
      </w:pPr>
      <w:r w:rsidRPr="00FA32A5">
        <w:rPr>
          <w:rFonts w:ascii="Athelas" w:hAnsi="Athelas"/>
        </w:rPr>
        <w:t>Meist wird die Regierung der Entwicklungsländer unterstützt</w:t>
      </w:r>
    </w:p>
    <w:p w14:paraId="0A7BF808" w14:textId="77777777" w:rsidR="00CC5C98" w:rsidRPr="00FA32A5" w:rsidRDefault="00CC5C98" w:rsidP="00CC5C98">
      <w:pPr>
        <w:numPr>
          <w:ilvl w:val="0"/>
          <w:numId w:val="4"/>
        </w:numPr>
        <w:rPr>
          <w:rFonts w:ascii="Athelas" w:hAnsi="Athelas"/>
        </w:rPr>
      </w:pPr>
      <w:r w:rsidRPr="00FA32A5">
        <w:rPr>
          <w:rFonts w:ascii="Athelas" w:hAnsi="Athelas"/>
        </w:rPr>
        <w:t>Aus dem Geld =&gt; besseres Bildungssystem oder Nahrung holen</w:t>
      </w:r>
    </w:p>
    <w:p w14:paraId="146A4B7B" w14:textId="77777777" w:rsidR="002678D8" w:rsidRPr="002678D8" w:rsidRDefault="00CC5C98" w:rsidP="002678D8">
      <w:pPr>
        <w:pStyle w:val="Listenabsatz"/>
        <w:numPr>
          <w:ilvl w:val="0"/>
          <w:numId w:val="4"/>
        </w:numPr>
      </w:pPr>
      <w:r w:rsidRPr="00FA32A5">
        <w:rPr>
          <w:rFonts w:ascii="Athelas" w:hAnsi="Athelas"/>
        </w:rPr>
        <w:t>Von politischen Entscheidungen abhängig</w:t>
      </w:r>
    </w:p>
    <w:p w14:paraId="4A2AC6D3" w14:textId="700895DE" w:rsidR="004C3CD3" w:rsidRPr="002678D8" w:rsidRDefault="00CC5C98" w:rsidP="002678D8">
      <w:r w:rsidRPr="002678D8"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t>8</w:t>
      </w:r>
      <w:r w:rsidR="004C3CD3" w:rsidRPr="002678D8"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t xml:space="preserve">) </w:t>
      </w:r>
      <w:r w:rsidR="00CA4B69" w:rsidRPr="002678D8"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t>Private</w:t>
      </w:r>
      <w:r w:rsidR="004C3CD3" w:rsidRPr="002678D8"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t xml:space="preserve"> Entwicklungshilfe</w:t>
      </w:r>
    </w:p>
    <w:p w14:paraId="404798AE" w14:textId="3157CCD9" w:rsidR="004C3CD3" w:rsidRDefault="004C3CD3"/>
    <w:p w14:paraId="03CE3778" w14:textId="77777777" w:rsidR="00CA4B69" w:rsidRPr="00FA32A5" w:rsidRDefault="00CA4B69" w:rsidP="00CA4B69">
      <w:pPr>
        <w:numPr>
          <w:ilvl w:val="0"/>
          <w:numId w:val="5"/>
        </w:numPr>
        <w:rPr>
          <w:rFonts w:ascii="Athelas" w:hAnsi="Athelas"/>
        </w:rPr>
      </w:pPr>
      <w:r w:rsidRPr="00FA32A5">
        <w:rPr>
          <w:rFonts w:ascii="Athelas" w:hAnsi="Athelas"/>
        </w:rPr>
        <w:t>Meist Einzelpersonen</w:t>
      </w:r>
    </w:p>
    <w:p w14:paraId="1932A893" w14:textId="77777777" w:rsidR="00CA4B69" w:rsidRPr="00FA32A5" w:rsidRDefault="00CA4B69" w:rsidP="00CA4B69">
      <w:pPr>
        <w:numPr>
          <w:ilvl w:val="0"/>
          <w:numId w:val="5"/>
        </w:numPr>
        <w:rPr>
          <w:rFonts w:ascii="Athelas" w:hAnsi="Athelas"/>
        </w:rPr>
      </w:pPr>
      <w:r w:rsidRPr="00FA32A5">
        <w:rPr>
          <w:rFonts w:ascii="Athelas" w:hAnsi="Athelas"/>
        </w:rPr>
        <w:t xml:space="preserve">Zahlen es von ihrem privaten Geld bzw. Einkommen </w:t>
      </w:r>
    </w:p>
    <w:p w14:paraId="4779C8CC" w14:textId="77777777" w:rsidR="00CA4B69" w:rsidRPr="00FA32A5" w:rsidRDefault="00CA4B69" w:rsidP="00CA4B69">
      <w:pPr>
        <w:numPr>
          <w:ilvl w:val="0"/>
          <w:numId w:val="5"/>
        </w:numPr>
        <w:rPr>
          <w:rFonts w:ascii="Athelas" w:hAnsi="Athelas"/>
        </w:rPr>
      </w:pPr>
      <w:r w:rsidRPr="00FA32A5">
        <w:rPr>
          <w:rFonts w:ascii="Athelas" w:hAnsi="Athelas"/>
        </w:rPr>
        <w:t>Größe ist sehr unterschiedlich &amp; nicht festgelegt =&gt; jeder kann das geben, was er möchte</w:t>
      </w:r>
    </w:p>
    <w:p w14:paraId="26191932" w14:textId="77777777" w:rsidR="00CA4B69" w:rsidRPr="00FA32A5" w:rsidRDefault="00CA4B69" w:rsidP="00CA4B69">
      <w:pPr>
        <w:numPr>
          <w:ilvl w:val="0"/>
          <w:numId w:val="5"/>
        </w:numPr>
        <w:rPr>
          <w:rFonts w:ascii="Athelas" w:hAnsi="Athelas"/>
        </w:rPr>
      </w:pPr>
      <w:r w:rsidRPr="00FA32A5">
        <w:rPr>
          <w:rFonts w:ascii="Athelas" w:hAnsi="Athelas"/>
        </w:rPr>
        <w:t xml:space="preserve">Man kann Nahrung spenden, aber auch eine Partnerschule oder ein Unternehmen mit Geld unterstützen </w:t>
      </w:r>
    </w:p>
    <w:p w14:paraId="6DC54BA1" w14:textId="21AA3C74" w:rsidR="00CC5C98" w:rsidRPr="00FA32A5" w:rsidRDefault="00CA4B69" w:rsidP="00CC5C98">
      <w:pPr>
        <w:numPr>
          <w:ilvl w:val="0"/>
          <w:numId w:val="5"/>
        </w:numPr>
        <w:rPr>
          <w:rFonts w:ascii="Athelas" w:hAnsi="Athelas"/>
        </w:rPr>
      </w:pPr>
      <w:r w:rsidRPr="00FA32A5">
        <w:rPr>
          <w:rFonts w:ascii="Athelas" w:hAnsi="Athelas"/>
        </w:rPr>
        <w:t>Ist nicht von Politischen Entscheidungen abhängig</w:t>
      </w:r>
    </w:p>
    <w:p w14:paraId="46186D27" w14:textId="77777777" w:rsidR="00CC5C98" w:rsidRPr="00486E21" w:rsidRDefault="00CC5C98">
      <w:pPr>
        <w:rPr>
          <w:sz w:val="26"/>
          <w:szCs w:val="26"/>
        </w:rPr>
      </w:pPr>
    </w:p>
    <w:p w14:paraId="4E998654" w14:textId="7EEB0A90" w:rsidR="00CA4B69" w:rsidRPr="00486E21" w:rsidRDefault="00CA4B69">
      <w:pPr>
        <w:rPr>
          <w:sz w:val="26"/>
          <w:szCs w:val="26"/>
        </w:rPr>
      </w:pPr>
    </w:p>
    <w:p w14:paraId="7D2166E1" w14:textId="725AC447" w:rsidR="004C3CD3" w:rsidRPr="00FA32A5" w:rsidRDefault="00486E21" w:rsidP="00337297">
      <w:pPr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</w:pPr>
      <w:r w:rsidRPr="00FA32A5"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t>9</w:t>
      </w:r>
      <w:r w:rsidR="00337297" w:rsidRPr="00FA32A5"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t>) Unterstützung durch Organisationen</w:t>
      </w:r>
    </w:p>
    <w:p w14:paraId="2D6BF637" w14:textId="77777777" w:rsidR="004C3CD3" w:rsidRPr="004C3CD3" w:rsidRDefault="004C3CD3" w:rsidP="00337297">
      <w:pPr>
        <w:rPr>
          <w:rFonts w:ascii="Athelas" w:hAnsi="Athelas"/>
          <w:color w:val="7030A0"/>
          <w:sz w:val="26"/>
          <w:szCs w:val="26"/>
        </w:rPr>
      </w:pPr>
    </w:p>
    <w:p w14:paraId="39758E25" w14:textId="77777777" w:rsidR="00337297" w:rsidRPr="00FA32A5" w:rsidRDefault="00337297" w:rsidP="00337297">
      <w:pPr>
        <w:rPr>
          <w:rFonts w:ascii="Athelas" w:hAnsi="Athelas"/>
          <w:sz w:val="28"/>
          <w:szCs w:val="28"/>
        </w:rPr>
      </w:pPr>
      <w:r w:rsidRPr="00FA32A5">
        <w:rPr>
          <w:rFonts w:ascii="Athelas" w:hAnsi="Athelas"/>
          <w:color w:val="0070C0"/>
          <w:sz w:val="28"/>
          <w:szCs w:val="28"/>
        </w:rPr>
        <w:t xml:space="preserve">Beispiel an „Non </w:t>
      </w:r>
      <w:proofErr w:type="spellStart"/>
      <w:r w:rsidRPr="00FA32A5">
        <w:rPr>
          <w:rFonts w:ascii="Athelas" w:hAnsi="Athelas"/>
          <w:color w:val="0070C0"/>
          <w:sz w:val="28"/>
          <w:szCs w:val="28"/>
        </w:rPr>
        <w:t>Governmental</w:t>
      </w:r>
      <w:proofErr w:type="spellEnd"/>
      <w:r w:rsidRPr="00FA32A5">
        <w:rPr>
          <w:rFonts w:ascii="Athelas" w:hAnsi="Athelas"/>
          <w:color w:val="0070C0"/>
          <w:sz w:val="28"/>
          <w:szCs w:val="28"/>
        </w:rPr>
        <w:t xml:space="preserve"> </w:t>
      </w:r>
      <w:proofErr w:type="spellStart"/>
      <w:r w:rsidRPr="00FA32A5">
        <w:rPr>
          <w:rFonts w:ascii="Athelas" w:hAnsi="Athelas"/>
          <w:color w:val="0070C0"/>
          <w:sz w:val="28"/>
          <w:szCs w:val="28"/>
        </w:rPr>
        <w:t>Organisations</w:t>
      </w:r>
      <w:proofErr w:type="spellEnd"/>
      <w:r w:rsidRPr="00FA32A5">
        <w:rPr>
          <w:rFonts w:ascii="Athelas" w:hAnsi="Athelas"/>
          <w:color w:val="0070C0"/>
          <w:sz w:val="28"/>
          <w:szCs w:val="28"/>
        </w:rPr>
        <w:t>“:</w:t>
      </w:r>
    </w:p>
    <w:p w14:paraId="6DDAFCDA" w14:textId="77777777" w:rsidR="00337297" w:rsidRPr="00FA32A5" w:rsidRDefault="00337297" w:rsidP="00337297">
      <w:pPr>
        <w:numPr>
          <w:ilvl w:val="0"/>
          <w:numId w:val="27"/>
        </w:numPr>
        <w:rPr>
          <w:rFonts w:ascii="Athelas" w:hAnsi="Athelas"/>
        </w:rPr>
      </w:pPr>
      <w:r w:rsidRPr="00FA32A5">
        <w:rPr>
          <w:rFonts w:ascii="Athelas" w:hAnsi="Athelas"/>
        </w:rPr>
        <w:t xml:space="preserve">Keine staatlichen Organisationen </w:t>
      </w:r>
    </w:p>
    <w:p w14:paraId="0523281E" w14:textId="77777777" w:rsidR="00337297" w:rsidRPr="00FA32A5" w:rsidRDefault="00337297" w:rsidP="00337297">
      <w:pPr>
        <w:numPr>
          <w:ilvl w:val="0"/>
          <w:numId w:val="27"/>
        </w:numPr>
        <w:rPr>
          <w:rFonts w:ascii="Athelas" w:hAnsi="Athelas"/>
        </w:rPr>
      </w:pPr>
      <w:r w:rsidRPr="00FA32A5">
        <w:rPr>
          <w:rFonts w:ascii="Athelas" w:hAnsi="Athelas"/>
        </w:rPr>
        <w:t>Unterstützung von Zusammenschlüssen berühmter Menschen, Ärzte, oder der Kirche</w:t>
      </w:r>
    </w:p>
    <w:p w14:paraId="30C6B02F" w14:textId="77777777" w:rsidR="00337297" w:rsidRPr="00FA32A5" w:rsidRDefault="00337297" w:rsidP="00337297">
      <w:pPr>
        <w:numPr>
          <w:ilvl w:val="0"/>
          <w:numId w:val="27"/>
        </w:numPr>
        <w:rPr>
          <w:rFonts w:ascii="Athelas" w:hAnsi="Athelas"/>
        </w:rPr>
      </w:pPr>
      <w:r w:rsidRPr="00FA32A5">
        <w:rPr>
          <w:rFonts w:ascii="Athelas" w:hAnsi="Athelas"/>
        </w:rPr>
        <w:t xml:space="preserve">Unabhängig von vielen politischen Entscheidungen </w:t>
      </w:r>
    </w:p>
    <w:p w14:paraId="1A0128F5" w14:textId="4808BFD0" w:rsidR="00337297" w:rsidRPr="00FA32A5" w:rsidRDefault="00337297" w:rsidP="00337297">
      <w:pPr>
        <w:numPr>
          <w:ilvl w:val="0"/>
          <w:numId w:val="27"/>
        </w:numPr>
        <w:rPr>
          <w:rFonts w:ascii="Athelas" w:hAnsi="Athelas"/>
        </w:rPr>
      </w:pPr>
      <w:r w:rsidRPr="00FA32A5">
        <w:rPr>
          <w:rFonts w:ascii="Athelas" w:hAnsi="Athelas"/>
        </w:rPr>
        <w:t>Corona-Zeit: viele Sportler und auch Fußballer haben sich entschlossen eine Organisation zu gründen &amp; Einzelhändler zu unterstützen</w:t>
      </w:r>
    </w:p>
    <w:p w14:paraId="421D2498" w14:textId="63D4BDEF" w:rsidR="00775BE5" w:rsidRDefault="00775BE5">
      <w:pPr>
        <w:rPr>
          <w:rFonts w:ascii="Athelas" w:hAnsi="Athelas"/>
          <w:sz w:val="26"/>
          <w:szCs w:val="26"/>
        </w:rPr>
      </w:pPr>
    </w:p>
    <w:p w14:paraId="406C4E8B" w14:textId="77777777" w:rsidR="00002523" w:rsidRDefault="00002523">
      <w:pPr>
        <w:rPr>
          <w:rFonts w:ascii="Athelas" w:hAnsi="Athelas"/>
          <w:sz w:val="26"/>
          <w:szCs w:val="26"/>
        </w:rPr>
      </w:pPr>
    </w:p>
    <w:p w14:paraId="0E1D761A" w14:textId="3EF94D6B" w:rsidR="00002523" w:rsidRPr="00FA32A5" w:rsidRDefault="00486E21">
      <w:pPr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</w:pPr>
      <w:r w:rsidRPr="00FA32A5"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t>10</w:t>
      </w:r>
      <w:r w:rsidR="00002523" w:rsidRPr="00FA32A5"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t>) Nachhaltige Entwicklungszusammenarbeit</w:t>
      </w:r>
    </w:p>
    <w:p w14:paraId="300608BB" w14:textId="7289B14B" w:rsidR="00002523" w:rsidRDefault="00002523">
      <w:pPr>
        <w:rPr>
          <w:rFonts w:ascii="Athelas" w:hAnsi="Athelas"/>
          <w:sz w:val="26"/>
          <w:szCs w:val="26"/>
        </w:rPr>
      </w:pPr>
    </w:p>
    <w:p w14:paraId="1F2DDA56" w14:textId="77777777" w:rsidR="00002523" w:rsidRPr="00FA32A5" w:rsidRDefault="00002523" w:rsidP="00002523">
      <w:pPr>
        <w:numPr>
          <w:ilvl w:val="0"/>
          <w:numId w:val="14"/>
        </w:numPr>
        <w:rPr>
          <w:rFonts w:ascii="Athelas" w:hAnsi="Athelas"/>
        </w:rPr>
      </w:pPr>
      <w:r w:rsidRPr="00FA32A5">
        <w:rPr>
          <w:rFonts w:ascii="Athelas" w:hAnsi="Athelas"/>
        </w:rPr>
        <w:t>Projekte: stellen einmalige Hilfe zur Verfügung &amp; ermöglichen meist eine Fortführung ohne Hilfe anderer</w:t>
      </w:r>
    </w:p>
    <w:p w14:paraId="3D1DD049" w14:textId="77777777" w:rsidR="00002523" w:rsidRPr="00FA32A5" w:rsidRDefault="00002523" w:rsidP="00002523">
      <w:pPr>
        <w:numPr>
          <w:ilvl w:val="0"/>
          <w:numId w:val="14"/>
        </w:numPr>
        <w:rPr>
          <w:rFonts w:ascii="Athelas" w:hAnsi="Athelas"/>
        </w:rPr>
      </w:pPr>
      <w:r w:rsidRPr="00FA32A5">
        <w:rPr>
          <w:rFonts w:ascii="Athelas" w:hAnsi="Athelas"/>
        </w:rPr>
        <w:t xml:space="preserve"> Besser als einmaliges Geld oder Essen =&gt; Lebensverbesserung dauerhaft</w:t>
      </w:r>
    </w:p>
    <w:p w14:paraId="3BCC5F74" w14:textId="77777777" w:rsidR="00002523" w:rsidRPr="00FA32A5" w:rsidRDefault="00002523" w:rsidP="00002523">
      <w:pPr>
        <w:numPr>
          <w:ilvl w:val="0"/>
          <w:numId w:val="14"/>
        </w:numPr>
        <w:rPr>
          <w:rFonts w:ascii="Athelas" w:hAnsi="Athelas"/>
        </w:rPr>
      </w:pPr>
      <w:r w:rsidRPr="00FA32A5">
        <w:rPr>
          <w:rFonts w:ascii="Athelas" w:hAnsi="Athelas"/>
        </w:rPr>
        <w:t xml:space="preserve">Nicht umweltschadend </w:t>
      </w:r>
    </w:p>
    <w:p w14:paraId="6FF518D3" w14:textId="3865584E" w:rsidR="00486E21" w:rsidRPr="00FA32A5" w:rsidRDefault="00002523" w:rsidP="004A4C97">
      <w:pPr>
        <w:numPr>
          <w:ilvl w:val="0"/>
          <w:numId w:val="14"/>
        </w:numPr>
        <w:rPr>
          <w:rFonts w:ascii="Athelas" w:hAnsi="Athelas"/>
        </w:rPr>
      </w:pPr>
      <w:r w:rsidRPr="00FA32A5">
        <w:rPr>
          <w:rFonts w:ascii="Athelas" w:hAnsi="Athelas"/>
        </w:rPr>
        <w:t>Durch Hochziehen der Wirtschaft: Hoffnung auf globalen Wohlstand</w:t>
      </w:r>
    </w:p>
    <w:p w14:paraId="726DB3C0" w14:textId="4E843EC9" w:rsidR="00486E21" w:rsidRPr="00804148" w:rsidRDefault="00486E21">
      <w:pPr>
        <w:rPr>
          <w:rFonts w:ascii="Athelas" w:hAnsi="Athelas"/>
          <w:b/>
          <w:bCs/>
          <w:i/>
          <w:iCs/>
          <w:color w:val="7030A0"/>
          <w:u w:val="single"/>
        </w:rPr>
      </w:pPr>
    </w:p>
    <w:p w14:paraId="42698B99" w14:textId="77777777" w:rsidR="00804148" w:rsidRPr="00804148" w:rsidRDefault="00804148">
      <w:pPr>
        <w:rPr>
          <w:rFonts w:ascii="Athelas" w:hAnsi="Athelas"/>
          <w:b/>
          <w:bCs/>
          <w:i/>
          <w:iCs/>
          <w:color w:val="7030A0"/>
          <w:u w:val="single"/>
        </w:rPr>
      </w:pPr>
    </w:p>
    <w:p w14:paraId="2AA3DF6C" w14:textId="086DAC0A" w:rsidR="00002523" w:rsidRPr="00FA32A5" w:rsidRDefault="00486E21">
      <w:pPr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</w:pPr>
      <w:r w:rsidRPr="00FA32A5"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t>11</w:t>
      </w:r>
      <w:r w:rsidR="00002523" w:rsidRPr="00FA32A5"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t>) Ziele der Entwicklungsarbeit</w:t>
      </w:r>
    </w:p>
    <w:p w14:paraId="0F3204C5" w14:textId="77777777" w:rsidR="00002523" w:rsidRDefault="00002523">
      <w:pPr>
        <w:rPr>
          <w:rFonts w:ascii="Athelas" w:hAnsi="Athelas"/>
          <w:sz w:val="26"/>
          <w:szCs w:val="26"/>
        </w:rPr>
      </w:pPr>
    </w:p>
    <w:p w14:paraId="68B272D6" w14:textId="64B48238" w:rsidR="00CC5C98" w:rsidRDefault="00002523">
      <w:pPr>
        <w:rPr>
          <w:rFonts w:ascii="Athelas" w:hAnsi="Athelas"/>
          <w:sz w:val="26"/>
          <w:szCs w:val="26"/>
        </w:rPr>
      </w:pPr>
      <w:r w:rsidRPr="00002523">
        <w:rPr>
          <w:rFonts w:ascii="Athelas" w:hAnsi="Athelas"/>
          <w:noProof/>
          <w:sz w:val="26"/>
          <w:szCs w:val="26"/>
        </w:rPr>
        <w:drawing>
          <wp:inline distT="0" distB="0" distL="0" distR="0" wp14:anchorId="44BB8ABF" wp14:editId="22290E5E">
            <wp:extent cx="3358329" cy="1643975"/>
            <wp:effectExtent l="0" t="0" r="0" b="0"/>
            <wp:docPr id="4" name="Grafik 4">
              <a:extLst xmlns:a="http://schemas.openxmlformats.org/drawingml/2006/main">
                <a:ext uri="{FF2B5EF4-FFF2-40B4-BE49-F238E27FC236}">
                  <a16:creationId xmlns:a16="http://schemas.microsoft.com/office/drawing/2014/main" id="{4EB4E93C-E724-E94A-8DE4-4459ED7F0B5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extLst>
                        <a:ext uri="{FF2B5EF4-FFF2-40B4-BE49-F238E27FC236}">
                          <a16:creationId xmlns:a16="http://schemas.microsoft.com/office/drawing/2014/main" id="{4EB4E93C-E724-E94A-8DE4-4459ED7F0B5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1535" cy="180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67FB0" w14:textId="2E8D7641" w:rsidR="00FA32A5" w:rsidRDefault="00FA32A5">
      <w:pPr>
        <w:rPr>
          <w:rFonts w:ascii="Athelas" w:hAnsi="Athelas"/>
          <w:sz w:val="26"/>
          <w:szCs w:val="26"/>
        </w:rPr>
      </w:pPr>
    </w:p>
    <w:p w14:paraId="03FE6413" w14:textId="5151D2D1" w:rsidR="00FA32A5" w:rsidRDefault="00FA32A5">
      <w:pPr>
        <w:rPr>
          <w:rFonts w:ascii="Athelas" w:hAnsi="Athelas"/>
          <w:sz w:val="26"/>
          <w:szCs w:val="26"/>
        </w:rPr>
      </w:pPr>
    </w:p>
    <w:p w14:paraId="775B77D2" w14:textId="4B182712" w:rsidR="00FA32A5" w:rsidRDefault="00FA32A5" w:rsidP="00FA32A5">
      <w:pPr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</w:pPr>
      <w:r w:rsidRPr="00FA32A5"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lastRenderedPageBreak/>
        <w:t>1</w:t>
      </w:r>
      <w:r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t>2</w:t>
      </w:r>
      <w:r w:rsidRPr="00FA32A5"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t xml:space="preserve">) </w:t>
      </w:r>
      <w:r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  <w:t>Die Ziegenbank</w:t>
      </w:r>
    </w:p>
    <w:p w14:paraId="3FFB25B5" w14:textId="77777777" w:rsidR="002678D8" w:rsidRDefault="002678D8" w:rsidP="002678D8">
      <w:pPr>
        <w:rPr>
          <w:rFonts w:ascii="Athelas" w:hAnsi="Athelas"/>
          <w:b/>
          <w:bCs/>
          <w:i/>
          <w:iCs/>
          <w:color w:val="7030A0"/>
          <w:sz w:val="30"/>
          <w:szCs w:val="30"/>
          <w:u w:val="single"/>
        </w:rPr>
      </w:pPr>
    </w:p>
    <w:p w14:paraId="471A1281" w14:textId="1629EFF4" w:rsidR="002678D8" w:rsidRDefault="002678D8" w:rsidP="002678D8">
      <w:pPr>
        <w:pStyle w:val="Listenabsatz"/>
        <w:numPr>
          <w:ilvl w:val="0"/>
          <w:numId w:val="28"/>
        </w:numPr>
        <w:rPr>
          <w:rFonts w:ascii="Athelas" w:hAnsi="Athelas"/>
        </w:rPr>
      </w:pPr>
      <w:r>
        <w:rPr>
          <w:rFonts w:ascii="Athelas" w:hAnsi="Athelas"/>
        </w:rPr>
        <w:t>Beanspruchung einer Ziege =&gt; Kredit: Rückgabe eines Zickleins nach Geburt</w:t>
      </w:r>
    </w:p>
    <w:p w14:paraId="61E72341" w14:textId="3CA5B32B" w:rsidR="002678D8" w:rsidRDefault="002678D8" w:rsidP="002678D8">
      <w:pPr>
        <w:pStyle w:val="Listenabsatz"/>
        <w:numPr>
          <w:ilvl w:val="0"/>
          <w:numId w:val="28"/>
        </w:numPr>
        <w:rPr>
          <w:rFonts w:ascii="Athelas" w:hAnsi="Athelas"/>
        </w:rPr>
      </w:pPr>
      <w:r>
        <w:rPr>
          <w:rFonts w:ascii="Athelas" w:hAnsi="Athelas"/>
        </w:rPr>
        <w:t>Hilft der Familie bei der Ernährung</w:t>
      </w:r>
    </w:p>
    <w:p w14:paraId="69796165" w14:textId="37F5C326" w:rsidR="00804148" w:rsidRPr="00804148" w:rsidRDefault="002678D8" w:rsidP="00804148">
      <w:pPr>
        <w:pStyle w:val="Listenabsatz"/>
        <w:numPr>
          <w:ilvl w:val="0"/>
          <w:numId w:val="28"/>
        </w:numPr>
        <w:rPr>
          <w:rFonts w:ascii="Athelas" w:hAnsi="Athelas"/>
        </w:rPr>
      </w:pPr>
      <w:r>
        <w:rPr>
          <w:rFonts w:ascii="Athelas" w:hAnsi="Athelas"/>
        </w:rPr>
        <w:t xml:space="preserve">Rückgabe eines Zickleins </w:t>
      </w:r>
      <w:r w:rsidR="00804148">
        <w:rPr>
          <w:rFonts w:ascii="Athelas" w:hAnsi="Athelas"/>
        </w:rPr>
        <w:t>an die Bank =&gt; wird an die nächste Familie gegeben</w:t>
      </w:r>
    </w:p>
    <w:sectPr w:rsidR="00804148" w:rsidRPr="00804148" w:rsidSect="00B73DF0"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DF4E2" w14:textId="77777777" w:rsidR="00833A6D" w:rsidRDefault="00833A6D" w:rsidP="00CC5C98">
      <w:r>
        <w:separator/>
      </w:r>
    </w:p>
  </w:endnote>
  <w:endnote w:type="continuationSeparator" w:id="0">
    <w:p w14:paraId="2A42A1EB" w14:textId="77777777" w:rsidR="00833A6D" w:rsidRDefault="00833A6D" w:rsidP="00CC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helas">
    <w:altName w:val="Calibri"/>
    <w:charset w:val="4D"/>
    <w:family w:val="auto"/>
    <w:pitch w:val="variable"/>
    <w:sig w:usb0="A00000AF" w:usb1="5000205B" w:usb2="00000000" w:usb3="00000000" w:csb0="0000009B" w:csb1="00000000"/>
  </w:font>
  <w:font w:name="Times New Roman (Textkörper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83E9D" w14:textId="341F6615" w:rsidR="00D32EF9" w:rsidRPr="00D32EF9" w:rsidRDefault="00D32EF9">
    <w:pPr>
      <w:pStyle w:val="Fuzeile"/>
      <w:rPr>
        <w:color w:val="000000" w:themeColor="text1"/>
        <w:sz w:val="26"/>
        <w:szCs w:val="26"/>
      </w:rPr>
    </w:pPr>
    <w:r w:rsidRPr="00D32EF9">
      <w:rPr>
        <w:color w:val="000000" w:themeColor="text1"/>
        <w:sz w:val="26"/>
        <w:szCs w:val="26"/>
      </w:rPr>
      <w:t xml:space="preserve">Von: </w:t>
    </w:r>
    <w:proofErr w:type="spellStart"/>
    <w:r w:rsidRPr="00D32EF9">
      <w:rPr>
        <w:color w:val="000000" w:themeColor="text1"/>
        <w:sz w:val="26"/>
        <w:szCs w:val="26"/>
      </w:rPr>
      <w:t>Tuana</w:t>
    </w:r>
    <w:proofErr w:type="spellEnd"/>
    <w:r w:rsidRPr="00D32EF9">
      <w:rPr>
        <w:color w:val="000000" w:themeColor="text1"/>
        <w:sz w:val="26"/>
        <w:szCs w:val="26"/>
      </w:rPr>
      <w:t>, Jonas &amp; Lukas 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C9711" w14:textId="77777777" w:rsidR="00833A6D" w:rsidRDefault="00833A6D" w:rsidP="00CC5C98">
      <w:r>
        <w:separator/>
      </w:r>
    </w:p>
  </w:footnote>
  <w:footnote w:type="continuationSeparator" w:id="0">
    <w:p w14:paraId="141A2410" w14:textId="77777777" w:rsidR="00833A6D" w:rsidRDefault="00833A6D" w:rsidP="00CC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60EDA"/>
    <w:multiLevelType w:val="hybridMultilevel"/>
    <w:tmpl w:val="0D1C68FA"/>
    <w:lvl w:ilvl="0" w:tplc="A260A8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52F4"/>
    <w:multiLevelType w:val="hybridMultilevel"/>
    <w:tmpl w:val="60CCEEA0"/>
    <w:lvl w:ilvl="0" w:tplc="1CC4F5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FCEB1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D66E9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AFA00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54A66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182E0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DCC38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221D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76F8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8BA4881"/>
    <w:multiLevelType w:val="hybridMultilevel"/>
    <w:tmpl w:val="68527BC0"/>
    <w:lvl w:ilvl="0" w:tplc="5BB0F0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F7249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F9E10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7366E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704C8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28C42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5BE02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8A4B0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ECA52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A903A2A"/>
    <w:multiLevelType w:val="hybridMultilevel"/>
    <w:tmpl w:val="5CB87EBA"/>
    <w:lvl w:ilvl="0" w:tplc="A260A8EA">
      <w:start w:val="1"/>
      <w:numFmt w:val="bullet"/>
      <w:lvlText w:val="•"/>
      <w:lvlJc w:val="left"/>
      <w:pPr>
        <w:ind w:left="148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4" w15:restartNumberingAfterBreak="0">
    <w:nsid w:val="1B3D2580"/>
    <w:multiLevelType w:val="hybridMultilevel"/>
    <w:tmpl w:val="D674A5EE"/>
    <w:lvl w:ilvl="0" w:tplc="10480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A9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87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A3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8C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60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65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E6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0E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562D83"/>
    <w:multiLevelType w:val="hybridMultilevel"/>
    <w:tmpl w:val="516E3B2E"/>
    <w:lvl w:ilvl="0" w:tplc="A260A8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B742A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0252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60C40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B526F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0406F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01021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1FA90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540FE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1EE32CE8"/>
    <w:multiLevelType w:val="hybridMultilevel"/>
    <w:tmpl w:val="0AB06E30"/>
    <w:lvl w:ilvl="0" w:tplc="8DAEE9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5D6FB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9E1C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70A2F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F6478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346A9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929D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6727F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90205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20E226D8"/>
    <w:multiLevelType w:val="hybridMultilevel"/>
    <w:tmpl w:val="BBBA7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C619A"/>
    <w:multiLevelType w:val="hybridMultilevel"/>
    <w:tmpl w:val="367C9BCA"/>
    <w:lvl w:ilvl="0" w:tplc="A260A8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80C5F"/>
    <w:multiLevelType w:val="hybridMultilevel"/>
    <w:tmpl w:val="B3AA2B2A"/>
    <w:lvl w:ilvl="0" w:tplc="2D6E48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060E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EF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4A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6C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4C2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AF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6F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6A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34A671E"/>
    <w:multiLevelType w:val="hybridMultilevel"/>
    <w:tmpl w:val="625E2402"/>
    <w:lvl w:ilvl="0" w:tplc="D464B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CE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80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69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05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36A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C1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62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C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1D053F"/>
    <w:multiLevelType w:val="hybridMultilevel"/>
    <w:tmpl w:val="E9D880EC"/>
    <w:lvl w:ilvl="0" w:tplc="4F04E3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D9E7F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381E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35A7F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30DE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00E13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8E55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79CE2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83AF6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42894B15"/>
    <w:multiLevelType w:val="hybridMultilevel"/>
    <w:tmpl w:val="6A50DB14"/>
    <w:lvl w:ilvl="0" w:tplc="4B508A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B6C7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26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29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05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22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64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08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A4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E61D8B"/>
    <w:multiLevelType w:val="hybridMultilevel"/>
    <w:tmpl w:val="11A2F368"/>
    <w:lvl w:ilvl="0" w:tplc="64940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CB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CE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25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6C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A7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6D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83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08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CE7BCB"/>
    <w:multiLevelType w:val="hybridMultilevel"/>
    <w:tmpl w:val="96ACCA4E"/>
    <w:lvl w:ilvl="0" w:tplc="060429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97EBE"/>
    <w:multiLevelType w:val="hybridMultilevel"/>
    <w:tmpl w:val="361401C4"/>
    <w:lvl w:ilvl="0" w:tplc="060429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C78AA"/>
    <w:multiLevelType w:val="hybridMultilevel"/>
    <w:tmpl w:val="BB6CBD5C"/>
    <w:lvl w:ilvl="0" w:tplc="E33883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61442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164C8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F8C9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D8F0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5056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70C4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9D604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0688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51754D55"/>
    <w:multiLevelType w:val="hybridMultilevel"/>
    <w:tmpl w:val="F48E8A82"/>
    <w:lvl w:ilvl="0" w:tplc="274A85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D3A65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1494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96AC4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A94E8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D2EF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BD219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53C59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0CC00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53123136"/>
    <w:multiLevelType w:val="hybridMultilevel"/>
    <w:tmpl w:val="2434401E"/>
    <w:lvl w:ilvl="0" w:tplc="A260A8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30AA4"/>
    <w:multiLevelType w:val="hybridMultilevel"/>
    <w:tmpl w:val="AC98AF60"/>
    <w:lvl w:ilvl="0" w:tplc="9D542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81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09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8E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0B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49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CE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E6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E1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90275C6"/>
    <w:multiLevelType w:val="hybridMultilevel"/>
    <w:tmpl w:val="76121A56"/>
    <w:lvl w:ilvl="0" w:tplc="968CE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55421"/>
    <w:multiLevelType w:val="hybridMultilevel"/>
    <w:tmpl w:val="70085D86"/>
    <w:lvl w:ilvl="0" w:tplc="7102C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563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603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CF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A1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21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9C9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0A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0F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8781CED"/>
    <w:multiLevelType w:val="hybridMultilevel"/>
    <w:tmpl w:val="C4E2853A"/>
    <w:lvl w:ilvl="0" w:tplc="9872C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C4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E6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4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C61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E4A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907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6C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E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B663CD"/>
    <w:multiLevelType w:val="hybridMultilevel"/>
    <w:tmpl w:val="FE6E4AFC"/>
    <w:lvl w:ilvl="0" w:tplc="F266DD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C68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86A9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73EE8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95E85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682FA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9E56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734A6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D74B2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6FC34E9D"/>
    <w:multiLevelType w:val="hybridMultilevel"/>
    <w:tmpl w:val="35E4CA1A"/>
    <w:lvl w:ilvl="0" w:tplc="A260A8EA">
      <w:start w:val="1"/>
      <w:numFmt w:val="bullet"/>
      <w:lvlText w:val="•"/>
      <w:lvlJc w:val="left"/>
      <w:pPr>
        <w:ind w:left="76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5" w15:restartNumberingAfterBreak="0">
    <w:nsid w:val="77467A52"/>
    <w:multiLevelType w:val="hybridMultilevel"/>
    <w:tmpl w:val="ADF4DA94"/>
    <w:lvl w:ilvl="0" w:tplc="A260A8E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80BEC"/>
    <w:multiLevelType w:val="hybridMultilevel"/>
    <w:tmpl w:val="25BAAFBC"/>
    <w:lvl w:ilvl="0" w:tplc="6F56C5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63A44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4EED2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D1642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7B6B6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224A6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C5633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1BC86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8003A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7F9A14C4"/>
    <w:multiLevelType w:val="hybridMultilevel"/>
    <w:tmpl w:val="BAC6AF70"/>
    <w:lvl w:ilvl="0" w:tplc="0C0ED3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9822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3EFF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EC2A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602B6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2C61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F32AC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C019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BF822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"/>
  </w:num>
  <w:num w:numId="5">
    <w:abstractNumId w:val="9"/>
  </w:num>
  <w:num w:numId="6">
    <w:abstractNumId w:val="15"/>
  </w:num>
  <w:num w:numId="7">
    <w:abstractNumId w:val="18"/>
  </w:num>
  <w:num w:numId="8">
    <w:abstractNumId w:val="20"/>
  </w:num>
  <w:num w:numId="9">
    <w:abstractNumId w:val="24"/>
  </w:num>
  <w:num w:numId="10">
    <w:abstractNumId w:val="3"/>
  </w:num>
  <w:num w:numId="11">
    <w:abstractNumId w:val="8"/>
  </w:num>
  <w:num w:numId="12">
    <w:abstractNumId w:val="25"/>
  </w:num>
  <w:num w:numId="13">
    <w:abstractNumId w:val="16"/>
  </w:num>
  <w:num w:numId="14">
    <w:abstractNumId w:val="1"/>
  </w:num>
  <w:num w:numId="15">
    <w:abstractNumId w:val="0"/>
  </w:num>
  <w:num w:numId="16">
    <w:abstractNumId w:val="11"/>
  </w:num>
  <w:num w:numId="17">
    <w:abstractNumId w:val="6"/>
  </w:num>
  <w:num w:numId="18">
    <w:abstractNumId w:val="17"/>
  </w:num>
  <w:num w:numId="19">
    <w:abstractNumId w:val="23"/>
  </w:num>
  <w:num w:numId="20">
    <w:abstractNumId w:val="10"/>
  </w:num>
  <w:num w:numId="21">
    <w:abstractNumId w:val="27"/>
  </w:num>
  <w:num w:numId="22">
    <w:abstractNumId w:val="26"/>
  </w:num>
  <w:num w:numId="23">
    <w:abstractNumId w:val="21"/>
  </w:num>
  <w:num w:numId="24">
    <w:abstractNumId w:val="19"/>
  </w:num>
  <w:num w:numId="25">
    <w:abstractNumId w:val="22"/>
  </w:num>
  <w:num w:numId="26">
    <w:abstractNumId w:val="4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A5"/>
    <w:rsid w:val="00002523"/>
    <w:rsid w:val="00133F39"/>
    <w:rsid w:val="00154DC5"/>
    <w:rsid w:val="002678D8"/>
    <w:rsid w:val="00337297"/>
    <w:rsid w:val="00486E21"/>
    <w:rsid w:val="004A4C97"/>
    <w:rsid w:val="004C3CD3"/>
    <w:rsid w:val="005342A5"/>
    <w:rsid w:val="0054325B"/>
    <w:rsid w:val="005E7652"/>
    <w:rsid w:val="00775BE5"/>
    <w:rsid w:val="007811CF"/>
    <w:rsid w:val="00804148"/>
    <w:rsid w:val="00833A6D"/>
    <w:rsid w:val="00862446"/>
    <w:rsid w:val="00A03D9A"/>
    <w:rsid w:val="00AB4712"/>
    <w:rsid w:val="00B73DF0"/>
    <w:rsid w:val="00B906F2"/>
    <w:rsid w:val="00BE2270"/>
    <w:rsid w:val="00CA4B69"/>
    <w:rsid w:val="00CC5C98"/>
    <w:rsid w:val="00D32EF9"/>
    <w:rsid w:val="00E10D9A"/>
    <w:rsid w:val="00E63EEA"/>
    <w:rsid w:val="00FA32A5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CD65"/>
  <w15:chartTrackingRefBased/>
  <w15:docId w15:val="{235A33D0-C8C1-7442-87C3-3BF5764A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72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3CD3"/>
    <w:pPr>
      <w:ind w:left="720"/>
      <w:contextualSpacing/>
    </w:pPr>
  </w:style>
  <w:style w:type="table" w:styleId="Tabellenraster">
    <w:name w:val="Table Grid"/>
    <w:basedOn w:val="NormaleTabelle"/>
    <w:uiPriority w:val="39"/>
    <w:rsid w:val="0054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C5C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5C98"/>
  </w:style>
  <w:style w:type="paragraph" w:styleId="Fuzeile">
    <w:name w:val="footer"/>
    <w:basedOn w:val="Standard"/>
    <w:link w:val="FuzeileZchn"/>
    <w:uiPriority w:val="99"/>
    <w:unhideWhenUsed/>
    <w:rsid w:val="00CC5C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670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50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92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65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2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3299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00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26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5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9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0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2065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0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2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89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1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556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51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63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92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03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73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727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19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02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96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4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8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7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05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28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14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6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5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7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Tuana Murat</dc:creator>
  <cp:keywords/>
  <dc:description/>
  <cp:lastModifiedBy>Daniel Menke</cp:lastModifiedBy>
  <cp:revision>2</cp:revision>
  <dcterms:created xsi:type="dcterms:W3CDTF">2021-03-22T10:01:00Z</dcterms:created>
  <dcterms:modified xsi:type="dcterms:W3CDTF">2021-03-22T10:01:00Z</dcterms:modified>
</cp:coreProperties>
</file>