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C1E7" w14:textId="372883BF" w:rsidR="00B16106" w:rsidRDefault="4ED44960">
      <w:r w:rsidRPr="78185008">
        <w:rPr>
          <w:sz w:val="32"/>
          <w:szCs w:val="32"/>
        </w:rPr>
        <w:t xml:space="preserve">1) </w:t>
      </w:r>
    </w:p>
    <w:p w14:paraId="13483486" w14:textId="7517063B" w:rsidR="3443C487" w:rsidRDefault="3443C487" w:rsidP="78185008">
      <w:pPr>
        <w:pStyle w:val="Listenabsatz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8185008">
        <w:rPr>
          <w:sz w:val="24"/>
          <w:szCs w:val="24"/>
        </w:rPr>
        <w:t>Fast der ganze Regenfeldbau und der Nassreisanabau ist verschwunden, es gibt nur noch kleine Grünflächen</w:t>
      </w:r>
    </w:p>
    <w:p w14:paraId="6AF26B5E" w14:textId="49D242BF" w:rsidR="38712712" w:rsidRDefault="38712712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Es gibt keine Traditionellen Hindufriedhöfe mehr, außerdem gab es eine starke Reduzierung der Tempel</w:t>
      </w:r>
      <w:r w:rsidR="28EDC4AD" w:rsidRPr="78185008">
        <w:rPr>
          <w:sz w:val="24"/>
          <w:szCs w:val="24"/>
        </w:rPr>
        <w:t xml:space="preserve"> (Es wurde weniger Wert auf die Tradition gelegt)</w:t>
      </w:r>
    </w:p>
    <w:p w14:paraId="22F1DE0E" w14:textId="606C4819" w:rsidR="28EDC4AD" w:rsidRDefault="28EDC4AD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Die meistgenutzte Fläche besteht mittlerweile aus Hotelanlagen</w:t>
      </w:r>
    </w:p>
    <w:p w14:paraId="696E8D5B" w14:textId="00388069" w:rsidR="28EDC4AD" w:rsidRDefault="28EDC4AD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Die Größe und Dichte des Strandes sind bis auf Kleinigkeiten exakt gleichgeblieben</w:t>
      </w:r>
    </w:p>
    <w:p w14:paraId="651F7957" w14:textId="52FB6216" w:rsidR="28EDC4AD" w:rsidRDefault="28EDC4AD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Es gibt viel mehr Straßen und Wege (Das Straßensystem wurde ausgebaut)</w:t>
      </w:r>
    </w:p>
    <w:p w14:paraId="31179CB5" w14:textId="3B0F101A" w:rsidR="28EDC4AD" w:rsidRDefault="28EDC4AD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Es gab eine deutliche Erhöhung und Verteilung der ungenutzten Flächen</w:t>
      </w:r>
    </w:p>
    <w:p w14:paraId="01DADE22" w14:textId="387466C9" w:rsidR="38E7201A" w:rsidRDefault="38E7201A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Der Bau der Touristengeschäfte wurde erheblich angeregt</w:t>
      </w:r>
    </w:p>
    <w:p w14:paraId="1B321DFB" w14:textId="6586A045" w:rsidR="38E7201A" w:rsidRDefault="38E7201A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Es wurden viel mehr und neue Brunnen gebaut</w:t>
      </w:r>
    </w:p>
    <w:p w14:paraId="0DDBFCC8" w14:textId="2D736C6E" w:rsidR="38E7201A" w:rsidRDefault="38E7201A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Außerdem wurden Abfallkippen, die allerdings illegal sind, gebaut</w:t>
      </w:r>
    </w:p>
    <w:p w14:paraId="40A0B4CC" w14:textId="0FA97D11" w:rsidR="38E7201A" w:rsidRDefault="38E7201A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Es gab zum ersten Mal Küstenschutzmaßnahmen</w:t>
      </w:r>
    </w:p>
    <w:p w14:paraId="12623C59" w14:textId="1B2D68B2" w:rsidR="38E7201A" w:rsidRDefault="38E7201A" w:rsidP="78185008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78185008">
        <w:rPr>
          <w:sz w:val="24"/>
          <w:szCs w:val="24"/>
        </w:rPr>
        <w:t>Es gab zum ersten Mal eine Polizeianlage</w:t>
      </w:r>
    </w:p>
    <w:p w14:paraId="0C4C89D8" w14:textId="5974808E" w:rsidR="29408535" w:rsidRDefault="29408535" w:rsidP="78185008">
      <w:pPr>
        <w:rPr>
          <w:sz w:val="32"/>
          <w:szCs w:val="32"/>
        </w:rPr>
      </w:pPr>
      <w:r w:rsidRPr="78185008">
        <w:rPr>
          <w:sz w:val="32"/>
          <w:szCs w:val="32"/>
        </w:rPr>
        <w:t>2)</w:t>
      </w:r>
    </w:p>
    <w:p w14:paraId="13DE1A24" w14:textId="6FF690E1" w:rsidR="3630EA7D" w:rsidRDefault="3630EA7D" w:rsidP="78185008">
      <w:pPr>
        <w:pStyle w:val="Listenabsatz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8185008">
        <w:rPr>
          <w:sz w:val="24"/>
          <w:szCs w:val="24"/>
        </w:rPr>
        <w:t xml:space="preserve">Die Transportmöglichkeit innerhalb von Namibia, um zu den </w:t>
      </w:r>
      <w:proofErr w:type="spellStart"/>
      <w:r w:rsidRPr="78185008">
        <w:rPr>
          <w:sz w:val="24"/>
          <w:szCs w:val="24"/>
        </w:rPr>
        <w:t>Himba</w:t>
      </w:r>
      <w:proofErr w:type="spellEnd"/>
      <w:r w:rsidRPr="78185008">
        <w:rPr>
          <w:sz w:val="24"/>
          <w:szCs w:val="24"/>
        </w:rPr>
        <w:t xml:space="preserve"> zu gelangen sind sehr teuer. </w:t>
      </w:r>
    </w:p>
    <w:p w14:paraId="6F6009DB" w14:textId="0CBC0F7B" w:rsidR="3630EA7D" w:rsidRDefault="3630EA7D" w:rsidP="781850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78185008">
        <w:rPr>
          <w:sz w:val="24"/>
          <w:szCs w:val="24"/>
        </w:rPr>
        <w:t xml:space="preserve">Es ist außerdem in manchen </w:t>
      </w:r>
      <w:r w:rsidR="24058B95" w:rsidRPr="78185008">
        <w:rPr>
          <w:sz w:val="24"/>
          <w:szCs w:val="24"/>
        </w:rPr>
        <w:t>Wetterverhältnissen, wie bei zum Beispiel währen der Dürrejahre, kein beliebtes Ziel bei den Touristen.</w:t>
      </w:r>
    </w:p>
    <w:p w14:paraId="26AB318C" w14:textId="4DAA65FF" w:rsidR="4D8EA650" w:rsidRDefault="4D8EA650" w:rsidP="781850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78185008">
        <w:rPr>
          <w:sz w:val="24"/>
          <w:szCs w:val="24"/>
        </w:rPr>
        <w:t xml:space="preserve">Die Kultur der </w:t>
      </w:r>
      <w:proofErr w:type="spellStart"/>
      <w:r w:rsidRPr="78185008">
        <w:rPr>
          <w:sz w:val="24"/>
          <w:szCs w:val="24"/>
        </w:rPr>
        <w:t>Himba</w:t>
      </w:r>
      <w:proofErr w:type="spellEnd"/>
      <w:r w:rsidRPr="78185008">
        <w:rPr>
          <w:sz w:val="24"/>
          <w:szCs w:val="24"/>
        </w:rPr>
        <w:t xml:space="preserve"> muss erhalten bleiben, und vor Überfremdung geschützt werden </w:t>
      </w:r>
    </w:p>
    <w:p w14:paraId="08708E70" w14:textId="20A944B3" w:rsidR="62703AD5" w:rsidRDefault="62703AD5" w:rsidP="781850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78185008">
        <w:rPr>
          <w:sz w:val="24"/>
          <w:szCs w:val="24"/>
        </w:rPr>
        <w:t xml:space="preserve">Es müssen Bedingungen geschaffen werden, unter denen die </w:t>
      </w:r>
      <w:proofErr w:type="spellStart"/>
      <w:r w:rsidRPr="78185008">
        <w:rPr>
          <w:sz w:val="24"/>
          <w:szCs w:val="24"/>
        </w:rPr>
        <w:t>Himba</w:t>
      </w:r>
      <w:proofErr w:type="spellEnd"/>
      <w:r w:rsidRPr="78185008">
        <w:rPr>
          <w:sz w:val="24"/>
          <w:szCs w:val="24"/>
        </w:rPr>
        <w:t xml:space="preserve"> ihre eigene Entwicklung wie bisher selber steuern können</w:t>
      </w:r>
    </w:p>
    <w:p w14:paraId="384A1B2B" w14:textId="11C48EFD" w:rsidR="62703AD5" w:rsidRDefault="62703AD5" w:rsidP="781850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78185008">
        <w:rPr>
          <w:sz w:val="24"/>
          <w:szCs w:val="24"/>
        </w:rPr>
        <w:t xml:space="preserve">Ein sehr kleiner Teil von den Reisekosten der Touristen gehen an die </w:t>
      </w:r>
      <w:proofErr w:type="spellStart"/>
      <w:r w:rsidRPr="78185008">
        <w:rPr>
          <w:sz w:val="24"/>
          <w:szCs w:val="24"/>
        </w:rPr>
        <w:t>Himba</w:t>
      </w:r>
      <w:proofErr w:type="spellEnd"/>
      <w:r w:rsidRPr="78185008">
        <w:rPr>
          <w:sz w:val="24"/>
          <w:szCs w:val="24"/>
        </w:rPr>
        <w:t xml:space="preserve"> selbst</w:t>
      </w:r>
    </w:p>
    <w:p w14:paraId="643C5CAC" w14:textId="451C2454" w:rsidR="62703AD5" w:rsidRDefault="62703AD5" w:rsidP="781850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78185008">
        <w:rPr>
          <w:sz w:val="24"/>
          <w:szCs w:val="24"/>
        </w:rPr>
        <w:t xml:space="preserve">Der Tourismus hat einen positiven Effekt auf die </w:t>
      </w:r>
      <w:proofErr w:type="spellStart"/>
      <w:r w:rsidRPr="78185008">
        <w:rPr>
          <w:sz w:val="24"/>
          <w:szCs w:val="24"/>
        </w:rPr>
        <w:t>Himba</w:t>
      </w:r>
      <w:proofErr w:type="spellEnd"/>
      <w:r w:rsidRPr="78185008">
        <w:rPr>
          <w:sz w:val="24"/>
          <w:szCs w:val="24"/>
        </w:rPr>
        <w:t xml:space="preserve">, doch er bleibt nur so lange </w:t>
      </w:r>
      <w:r w:rsidR="347006FA" w:rsidRPr="78185008">
        <w:rPr>
          <w:sz w:val="24"/>
          <w:szCs w:val="24"/>
        </w:rPr>
        <w:t>positiv,</w:t>
      </w:r>
      <w:r w:rsidRPr="78185008">
        <w:rPr>
          <w:sz w:val="24"/>
          <w:szCs w:val="24"/>
        </w:rPr>
        <w:t xml:space="preserve"> wenn relativ wenige Touristen zu den </w:t>
      </w:r>
      <w:proofErr w:type="spellStart"/>
      <w:r w:rsidRPr="78185008">
        <w:rPr>
          <w:sz w:val="24"/>
          <w:szCs w:val="24"/>
        </w:rPr>
        <w:t>Himba</w:t>
      </w:r>
      <w:proofErr w:type="spellEnd"/>
      <w:r w:rsidRPr="78185008">
        <w:rPr>
          <w:sz w:val="24"/>
          <w:szCs w:val="24"/>
        </w:rPr>
        <w:t xml:space="preserve"> reisen</w:t>
      </w:r>
    </w:p>
    <w:p w14:paraId="0E0AF5C8" w14:textId="3791B7C7" w:rsidR="7A852E5D" w:rsidRDefault="7A852E5D" w:rsidP="78185008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78185008">
        <w:rPr>
          <w:sz w:val="24"/>
          <w:szCs w:val="24"/>
        </w:rPr>
        <w:t xml:space="preserve">Denn wenn die Infrastruktur dort ausgebaut werden würde, hätte das negative Auswirkungen auf die Lebensweise der </w:t>
      </w:r>
      <w:proofErr w:type="spellStart"/>
      <w:r w:rsidRPr="78185008">
        <w:rPr>
          <w:sz w:val="24"/>
          <w:szCs w:val="24"/>
        </w:rPr>
        <w:t>Himba</w:t>
      </w:r>
      <w:proofErr w:type="spellEnd"/>
    </w:p>
    <w:p w14:paraId="18B4D5B2" w14:textId="5E1355E8" w:rsidR="5C8DD693" w:rsidRDefault="5C8DD693" w:rsidP="78185008">
      <w:pPr>
        <w:rPr>
          <w:sz w:val="32"/>
          <w:szCs w:val="32"/>
        </w:rPr>
      </w:pPr>
      <w:r w:rsidRPr="74A5CE32">
        <w:rPr>
          <w:sz w:val="32"/>
          <w:szCs w:val="32"/>
        </w:rPr>
        <w:t>3)</w:t>
      </w:r>
    </w:p>
    <w:p w14:paraId="17AE85DA" w14:textId="3ACA4AA2" w:rsidR="0AC8D126" w:rsidRDefault="0AC8D126" w:rsidP="74A5CE32">
      <w:r w:rsidRPr="74A5CE32">
        <w:t xml:space="preserve">Die Touristen haben eine </w:t>
      </w:r>
      <w:r w:rsidR="1E709622" w:rsidRPr="74A5CE32">
        <w:t>Camp Anlage</w:t>
      </w:r>
      <w:r w:rsidR="450087CB" w:rsidRPr="74A5CE32">
        <w:t xml:space="preserve"> und fahren mit einem Geländewagen zu dem </w:t>
      </w:r>
      <w:proofErr w:type="spellStart"/>
      <w:r w:rsidR="450087CB" w:rsidRPr="74A5CE32">
        <w:t>Omuhandja</w:t>
      </w:r>
      <w:proofErr w:type="spellEnd"/>
      <w:r w:rsidR="450087CB" w:rsidRPr="74A5CE32">
        <w:t xml:space="preserve">-Haushalt. Sie haben einen </w:t>
      </w:r>
      <w:r w:rsidR="4B671E2F" w:rsidRPr="74A5CE32">
        <w:t>Guide,</w:t>
      </w:r>
      <w:r w:rsidR="450087CB" w:rsidRPr="74A5CE32">
        <w:t xml:space="preserve"> der ihnen beim Kommunizieren mit den </w:t>
      </w:r>
      <w:proofErr w:type="spellStart"/>
      <w:r w:rsidR="450087CB" w:rsidRPr="74A5CE32">
        <w:t>Himba</w:t>
      </w:r>
      <w:proofErr w:type="spellEnd"/>
      <w:r w:rsidR="450087CB" w:rsidRPr="74A5CE32">
        <w:t xml:space="preserve"> hilft</w:t>
      </w:r>
      <w:r w:rsidR="34562083" w:rsidRPr="74A5CE32">
        <w:t xml:space="preserve">, also wie </w:t>
      </w:r>
      <w:r w:rsidR="214369BE" w:rsidRPr="74A5CE32">
        <w:t xml:space="preserve">ein Dolmetscher. Die </w:t>
      </w:r>
      <w:proofErr w:type="spellStart"/>
      <w:r w:rsidR="214369BE" w:rsidRPr="74A5CE32">
        <w:t>Himba</w:t>
      </w:r>
      <w:proofErr w:type="spellEnd"/>
      <w:r w:rsidR="214369BE" w:rsidRPr="74A5CE32">
        <w:t xml:space="preserve"> erhalten als Geschenk der Touristen </w:t>
      </w:r>
      <w:r w:rsidR="56AEE4EF" w:rsidRPr="74A5CE32">
        <w:t xml:space="preserve">Maismehl, außerdem verkaufen die </w:t>
      </w:r>
      <w:proofErr w:type="spellStart"/>
      <w:r w:rsidR="56AEE4EF" w:rsidRPr="74A5CE32">
        <w:t>Himbafrauen</w:t>
      </w:r>
      <w:proofErr w:type="spellEnd"/>
      <w:r w:rsidR="56AEE4EF" w:rsidRPr="74A5CE32">
        <w:t xml:space="preserve"> auch selbst hergestellte Schmuckstücke</w:t>
      </w:r>
      <w:r w:rsidR="06D19BA2" w:rsidRPr="74A5CE32">
        <w:t>.</w:t>
      </w:r>
      <w:r w:rsidR="3AAC8FA7" w:rsidRPr="74A5CE32">
        <w:t xml:space="preserve"> Der Tourismus ist eine Benachteiligung für die </w:t>
      </w:r>
      <w:proofErr w:type="spellStart"/>
      <w:r w:rsidR="3AAC8FA7" w:rsidRPr="74A5CE32">
        <w:t>Himba</w:t>
      </w:r>
      <w:proofErr w:type="spellEnd"/>
      <w:r w:rsidR="3AAC8FA7" w:rsidRPr="74A5CE32">
        <w:t xml:space="preserve">, da die Touristen nicht </w:t>
      </w:r>
      <w:r w:rsidR="059A6F7F" w:rsidRPr="74A5CE32">
        <w:t>genug</w:t>
      </w:r>
      <w:r w:rsidR="3AAC8FA7" w:rsidRPr="74A5CE32">
        <w:t xml:space="preserve"> zahlen damit die </w:t>
      </w:r>
      <w:proofErr w:type="spellStart"/>
      <w:r w:rsidR="3AAC8FA7" w:rsidRPr="74A5CE32">
        <w:t>Himba</w:t>
      </w:r>
      <w:proofErr w:type="spellEnd"/>
      <w:r w:rsidR="158C9A8E" w:rsidRPr="74A5CE32">
        <w:t xml:space="preserve"> ihre ungünstigen natürlichen Lebensbedingungen </w:t>
      </w:r>
      <w:r w:rsidR="702F74F9" w:rsidRPr="74A5CE32">
        <w:t>verringern</w:t>
      </w:r>
      <w:r w:rsidR="158C9A8E" w:rsidRPr="74A5CE32">
        <w:t xml:space="preserve"> können</w:t>
      </w:r>
      <w:r w:rsidR="7530B8F1" w:rsidRPr="74A5CE32">
        <w:t xml:space="preserve">, diese bieten den </w:t>
      </w:r>
      <w:proofErr w:type="spellStart"/>
      <w:r w:rsidR="7530B8F1" w:rsidRPr="74A5CE32">
        <w:t>Himba</w:t>
      </w:r>
      <w:proofErr w:type="spellEnd"/>
      <w:r w:rsidR="7530B8F1" w:rsidRPr="74A5CE32">
        <w:t xml:space="preserve"> eine Nebenerwerbnische und dient der Überlebenssicherung</w:t>
      </w:r>
      <w:r w:rsidR="0EA90266" w:rsidRPr="74A5CE32">
        <w:t xml:space="preserve">. Sie haben eine sehr ausgeprägte Mobilität und müssen 5-10 km zu den Viehposten laufen, </w:t>
      </w:r>
      <w:r w:rsidR="681910BC" w:rsidRPr="74A5CE32">
        <w:t>aber sie haben auch Freizeitmobilität und kriegen gratis Versorgung.</w:t>
      </w:r>
    </w:p>
    <w:p w14:paraId="65AE47E0" w14:textId="1C8D3C47" w:rsidR="1CF5DFCF" w:rsidRDefault="1CF5DFCF" w:rsidP="1CF5DFCF">
      <w:pPr>
        <w:rPr>
          <w:sz w:val="32"/>
          <w:szCs w:val="32"/>
        </w:rPr>
      </w:pPr>
    </w:p>
    <w:p w14:paraId="56CF90F9" w14:textId="054AA7EF" w:rsidR="78185008" w:rsidRDefault="78185008" w:rsidP="78185008">
      <w:pPr>
        <w:rPr>
          <w:sz w:val="32"/>
          <w:szCs w:val="32"/>
        </w:rPr>
      </w:pPr>
    </w:p>
    <w:p w14:paraId="271987A6" w14:textId="6A3A1F75" w:rsidR="29110400" w:rsidRDefault="29110400" w:rsidP="78185008">
      <w:pPr>
        <w:rPr>
          <w:sz w:val="32"/>
          <w:szCs w:val="32"/>
        </w:rPr>
      </w:pPr>
      <w:r w:rsidRPr="74A5CE32">
        <w:rPr>
          <w:sz w:val="32"/>
          <w:szCs w:val="32"/>
        </w:rPr>
        <w:t>4)</w:t>
      </w:r>
    </w:p>
    <w:p w14:paraId="76B0E92B" w14:textId="693819F5" w:rsidR="47DA1D8A" w:rsidRDefault="47DA1D8A" w:rsidP="74A5CE32">
      <w:pPr>
        <w:rPr>
          <w:sz w:val="32"/>
          <w:szCs w:val="32"/>
        </w:rPr>
      </w:pPr>
      <w:r w:rsidRPr="74A5CE32">
        <w:rPr>
          <w:sz w:val="32"/>
          <w:szCs w:val="32"/>
        </w:rPr>
        <w:t>a)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4A5CE32" w14:paraId="321910E8" w14:textId="77777777" w:rsidTr="74A5CE32">
        <w:tc>
          <w:tcPr>
            <w:tcW w:w="4508" w:type="dxa"/>
          </w:tcPr>
          <w:p w14:paraId="7B9E8BEF" w14:textId="44EBB172" w:rsidR="47DA1D8A" w:rsidRDefault="47DA1D8A" w:rsidP="74A5CE32">
            <w:pPr>
              <w:rPr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 xml:space="preserve">Aktuelle Auswirkung des Tourismus auf </w:t>
            </w:r>
            <w:r w:rsidR="360E4BED" w:rsidRPr="74A5CE32">
              <w:rPr>
                <w:sz w:val="32"/>
                <w:szCs w:val="32"/>
              </w:rPr>
              <w:t>Bali...</w:t>
            </w:r>
          </w:p>
        </w:tc>
        <w:tc>
          <w:tcPr>
            <w:tcW w:w="4508" w:type="dxa"/>
          </w:tcPr>
          <w:p w14:paraId="111E8C0D" w14:textId="76D43C15" w:rsidR="360E4BED" w:rsidRDefault="360E4BED" w:rsidP="74A5CE32">
            <w:pPr>
              <w:rPr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>...</w:t>
            </w:r>
            <w:r w:rsidR="192E93C6" w:rsidRPr="74A5CE32">
              <w:rPr>
                <w:sz w:val="32"/>
                <w:szCs w:val="32"/>
              </w:rPr>
              <w:t xml:space="preserve">und bei den </w:t>
            </w:r>
            <w:proofErr w:type="spellStart"/>
            <w:r w:rsidR="192E93C6" w:rsidRPr="74A5CE32">
              <w:rPr>
                <w:sz w:val="32"/>
                <w:szCs w:val="32"/>
              </w:rPr>
              <w:t>Himba</w:t>
            </w:r>
            <w:proofErr w:type="spellEnd"/>
          </w:p>
        </w:tc>
      </w:tr>
      <w:tr w:rsidR="74A5CE32" w14:paraId="07BC47E6" w14:textId="77777777" w:rsidTr="74A5CE32">
        <w:tc>
          <w:tcPr>
            <w:tcW w:w="4508" w:type="dxa"/>
          </w:tcPr>
          <w:p w14:paraId="244CEEAE" w14:textId="22F79123" w:rsidR="192E93C6" w:rsidRDefault="192E93C6" w:rsidP="74A5CE32">
            <w:pPr>
              <w:pStyle w:val="Listenabsatz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 xml:space="preserve">Mehr Touristen, mehr </w:t>
            </w:r>
            <w:r w:rsidR="5C569C3A" w:rsidRPr="74A5CE32">
              <w:rPr>
                <w:sz w:val="32"/>
                <w:szCs w:val="32"/>
              </w:rPr>
              <w:t>Müll (</w:t>
            </w:r>
            <w:r w:rsidRPr="74A5CE32">
              <w:rPr>
                <w:sz w:val="32"/>
                <w:szCs w:val="32"/>
              </w:rPr>
              <w:t>Plastik)</w:t>
            </w:r>
          </w:p>
          <w:p w14:paraId="705EE01D" w14:textId="14D2EE95" w:rsidR="4A72DEAE" w:rsidRDefault="4A72DEAE" w:rsidP="74A5CE32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>Regenzeit</w:t>
            </w:r>
            <w:r w:rsidR="192E93C6" w:rsidRPr="74A5CE32">
              <w:rPr>
                <w:sz w:val="32"/>
                <w:szCs w:val="32"/>
              </w:rPr>
              <w:t xml:space="preserve">= Müll schwimmt </w:t>
            </w:r>
            <w:r w:rsidR="443E2392" w:rsidRPr="74A5CE32">
              <w:rPr>
                <w:sz w:val="32"/>
                <w:szCs w:val="32"/>
              </w:rPr>
              <w:t>Richtung</w:t>
            </w:r>
            <w:r w:rsidR="192E93C6" w:rsidRPr="74A5CE32">
              <w:rPr>
                <w:sz w:val="32"/>
                <w:szCs w:val="32"/>
              </w:rPr>
              <w:t xml:space="preserve"> </w:t>
            </w:r>
            <w:r w:rsidR="08EF37D0" w:rsidRPr="74A5CE32">
              <w:rPr>
                <w:sz w:val="32"/>
                <w:szCs w:val="32"/>
              </w:rPr>
              <w:t>Strand,</w:t>
            </w:r>
            <w:r w:rsidR="192E93C6" w:rsidRPr="74A5CE32">
              <w:rPr>
                <w:sz w:val="32"/>
                <w:szCs w:val="32"/>
              </w:rPr>
              <w:t xml:space="preserve"> d.h. mehr Müll im Meer</w:t>
            </w:r>
          </w:p>
          <w:p w14:paraId="7C668516" w14:textId="33D32C87" w:rsidR="493C9A56" w:rsidRDefault="493C9A56" w:rsidP="74A5CE32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 xml:space="preserve">Gebäude brauchen mehr Platz (Natur wird zerstört) Felder werden plattgemacht für Hotels oder </w:t>
            </w:r>
            <w:r w:rsidR="1C461249" w:rsidRPr="74A5CE32">
              <w:rPr>
                <w:sz w:val="32"/>
                <w:szCs w:val="32"/>
              </w:rPr>
              <w:t>Villen auch Palmfelder</w:t>
            </w:r>
          </w:p>
          <w:p w14:paraId="360208A4" w14:textId="221CF465" w:rsidR="5E303462" w:rsidRDefault="5E303462" w:rsidP="74A5CE32">
            <w:pPr>
              <w:pStyle w:val="Listenabsatz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 w:rsidRPr="74A5CE32">
              <w:t xml:space="preserve"> </w:t>
            </w:r>
            <w:r w:rsidR="06FE4AFC" w:rsidRPr="74A5CE32">
              <w:rPr>
                <w:sz w:val="32"/>
                <w:szCs w:val="32"/>
              </w:rPr>
              <w:t>Viele Menschen=Viele Autos/Fahrzeuge</w:t>
            </w:r>
          </w:p>
        </w:tc>
        <w:tc>
          <w:tcPr>
            <w:tcW w:w="4508" w:type="dxa"/>
          </w:tcPr>
          <w:p w14:paraId="325B07AB" w14:textId="2393CEBA" w:rsidR="06FE4AFC" w:rsidRDefault="06FE4AFC" w:rsidP="74A5CE32">
            <w:pPr>
              <w:pStyle w:val="Listenabsatz"/>
              <w:numPr>
                <w:ilvl w:val="0"/>
                <w:numId w:val="2"/>
              </w:numPr>
              <w:rPr>
                <w:rFonts w:eastAsiaTheme="minorEastAsia"/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 xml:space="preserve"> </w:t>
            </w:r>
            <w:r w:rsidR="767F01D1" w:rsidRPr="74A5CE32">
              <w:rPr>
                <w:sz w:val="32"/>
                <w:szCs w:val="32"/>
              </w:rPr>
              <w:t>Geringer Anteil an Reisepreisen</w:t>
            </w:r>
          </w:p>
          <w:p w14:paraId="2110610B" w14:textId="31466753" w:rsidR="767F01D1" w:rsidRDefault="767F01D1" w:rsidP="74A5CE32">
            <w:pPr>
              <w:pStyle w:val="Listenabsatz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74A5CE32">
              <w:rPr>
                <w:sz w:val="32"/>
                <w:szCs w:val="32"/>
              </w:rPr>
              <w:t>Kulturelle Entfremdung</w:t>
            </w:r>
          </w:p>
        </w:tc>
      </w:tr>
    </w:tbl>
    <w:p w14:paraId="46A625BB" w14:textId="30471DE1" w:rsidR="74A5CE32" w:rsidRDefault="74A5CE32" w:rsidP="74A5CE32">
      <w:pPr>
        <w:rPr>
          <w:sz w:val="32"/>
          <w:szCs w:val="32"/>
        </w:rPr>
      </w:pPr>
    </w:p>
    <w:p w14:paraId="2271D323" w14:textId="0330DE68" w:rsidR="31BD2C56" w:rsidRDefault="31BD2C56">
      <w:r w:rsidRPr="74A5CE32">
        <w:rPr>
          <w:sz w:val="32"/>
          <w:szCs w:val="32"/>
        </w:rPr>
        <w:t>b)</w:t>
      </w:r>
    </w:p>
    <w:p w14:paraId="30AFCF83" w14:textId="6C1EC807" w:rsidR="31BD2C56" w:rsidRDefault="31BD2C56" w:rsidP="74A5CE32">
      <w:pPr>
        <w:pStyle w:val="Listenabsatz"/>
        <w:numPr>
          <w:ilvl w:val="0"/>
          <w:numId w:val="1"/>
        </w:numPr>
        <w:rPr>
          <w:rFonts w:eastAsiaTheme="minorEastAsia"/>
          <w:sz w:val="32"/>
          <w:szCs w:val="32"/>
        </w:rPr>
      </w:pPr>
      <w:r w:rsidRPr="74A5CE32">
        <w:rPr>
          <w:sz w:val="32"/>
          <w:szCs w:val="32"/>
        </w:rPr>
        <w:t>nicht so viele reisende auf einmal reinlassen</w:t>
      </w:r>
    </w:p>
    <w:p w14:paraId="5F15F950" w14:textId="7449533E" w:rsidR="31BD2C56" w:rsidRDefault="31BD2C56" w:rsidP="74A5CE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74A5CE32">
        <w:rPr>
          <w:sz w:val="32"/>
          <w:szCs w:val="32"/>
        </w:rPr>
        <w:t xml:space="preserve">Rücksicht auf Nomadische Bedürfnisse nehmen </w:t>
      </w:r>
    </w:p>
    <w:p w14:paraId="2780A5E3" w14:textId="18F32AFD" w:rsidR="31BD2C56" w:rsidRDefault="31BD2C56" w:rsidP="74A5CE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74A5CE32">
        <w:rPr>
          <w:sz w:val="32"/>
          <w:szCs w:val="32"/>
        </w:rPr>
        <w:t>Schutzzonen für Nomaden aufstellen</w:t>
      </w:r>
    </w:p>
    <w:p w14:paraId="352C10F7" w14:textId="3AC2FAF2" w:rsidR="31BD2C56" w:rsidRDefault="31BD2C56" w:rsidP="74A5CE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74A5CE32">
        <w:rPr>
          <w:sz w:val="32"/>
          <w:szCs w:val="32"/>
        </w:rPr>
        <w:t>Nachhaltigkeit</w:t>
      </w:r>
    </w:p>
    <w:p w14:paraId="07B18A88" w14:textId="2CDF46EA" w:rsidR="31BD2C56" w:rsidRDefault="31BD2C56" w:rsidP="74A5CE32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74A5CE32">
        <w:rPr>
          <w:sz w:val="32"/>
          <w:szCs w:val="32"/>
        </w:rPr>
        <w:t xml:space="preserve">Die </w:t>
      </w:r>
      <w:proofErr w:type="spellStart"/>
      <w:r w:rsidRPr="74A5CE32">
        <w:rPr>
          <w:sz w:val="32"/>
          <w:szCs w:val="32"/>
        </w:rPr>
        <w:t>Himba</w:t>
      </w:r>
      <w:proofErr w:type="spellEnd"/>
      <w:r w:rsidRPr="74A5CE32">
        <w:rPr>
          <w:sz w:val="32"/>
          <w:szCs w:val="32"/>
        </w:rPr>
        <w:t xml:space="preserve"> sollten an Plänen für einen Umbau Teil haben</w:t>
      </w:r>
    </w:p>
    <w:p w14:paraId="240A48DD" w14:textId="2E37BD28" w:rsidR="74A5CE32" w:rsidRDefault="74A5CE32" w:rsidP="74A5CE32">
      <w:pPr>
        <w:rPr>
          <w:sz w:val="32"/>
          <w:szCs w:val="32"/>
        </w:rPr>
      </w:pPr>
    </w:p>
    <w:sectPr w:rsidR="74A5CE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45A1"/>
    <w:multiLevelType w:val="hybridMultilevel"/>
    <w:tmpl w:val="FFFFFFFF"/>
    <w:lvl w:ilvl="0" w:tplc="08BC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28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C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6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C7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C2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AA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64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345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2CB0"/>
    <w:multiLevelType w:val="hybridMultilevel"/>
    <w:tmpl w:val="FFFFFFFF"/>
    <w:lvl w:ilvl="0" w:tplc="2CC05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C9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826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28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6D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8E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6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0F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C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4D00"/>
    <w:multiLevelType w:val="hybridMultilevel"/>
    <w:tmpl w:val="FFFFFFFF"/>
    <w:lvl w:ilvl="0" w:tplc="70363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06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FA1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6A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68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6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8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25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49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A3F8B"/>
    <w:multiLevelType w:val="hybridMultilevel"/>
    <w:tmpl w:val="FFFFFFFF"/>
    <w:lvl w:ilvl="0" w:tplc="F6409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2E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9EE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AA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CB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8A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63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C1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AB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3A4816"/>
    <w:rsid w:val="00B16106"/>
    <w:rsid w:val="00CF4173"/>
    <w:rsid w:val="00FC0137"/>
    <w:rsid w:val="01BF9FCF"/>
    <w:rsid w:val="059A6F7F"/>
    <w:rsid w:val="06D19BA2"/>
    <w:rsid w:val="06FE4AFC"/>
    <w:rsid w:val="08EF37D0"/>
    <w:rsid w:val="0AC8D126"/>
    <w:rsid w:val="0EA90266"/>
    <w:rsid w:val="10560FF2"/>
    <w:rsid w:val="10F2A500"/>
    <w:rsid w:val="13BA1978"/>
    <w:rsid w:val="146556ED"/>
    <w:rsid w:val="14A5EEE5"/>
    <w:rsid w:val="158C9A8E"/>
    <w:rsid w:val="176ACF2E"/>
    <w:rsid w:val="191F9FB3"/>
    <w:rsid w:val="192E93C6"/>
    <w:rsid w:val="1946D121"/>
    <w:rsid w:val="1AC426E8"/>
    <w:rsid w:val="1C461249"/>
    <w:rsid w:val="1CF5DFCF"/>
    <w:rsid w:val="1E709622"/>
    <w:rsid w:val="1FC4264E"/>
    <w:rsid w:val="214369BE"/>
    <w:rsid w:val="22346CE1"/>
    <w:rsid w:val="24058B95"/>
    <w:rsid w:val="2766CF77"/>
    <w:rsid w:val="2788E07E"/>
    <w:rsid w:val="28EDC4AD"/>
    <w:rsid w:val="29110400"/>
    <w:rsid w:val="29408535"/>
    <w:rsid w:val="297E48FB"/>
    <w:rsid w:val="29D3AEB9"/>
    <w:rsid w:val="2A2E43EF"/>
    <w:rsid w:val="2A93D593"/>
    <w:rsid w:val="2DF82202"/>
    <w:rsid w:val="302FBEE7"/>
    <w:rsid w:val="3058648C"/>
    <w:rsid w:val="312FC2C4"/>
    <w:rsid w:val="3148C2E8"/>
    <w:rsid w:val="31BD2C56"/>
    <w:rsid w:val="337C2F2E"/>
    <w:rsid w:val="3443C487"/>
    <w:rsid w:val="34562083"/>
    <w:rsid w:val="347006FA"/>
    <w:rsid w:val="355A90C0"/>
    <w:rsid w:val="360E4BED"/>
    <w:rsid w:val="3630EA7D"/>
    <w:rsid w:val="3857506E"/>
    <w:rsid w:val="38712712"/>
    <w:rsid w:val="38E7201A"/>
    <w:rsid w:val="3AAC8FA7"/>
    <w:rsid w:val="3B1E9DA8"/>
    <w:rsid w:val="3F07FC11"/>
    <w:rsid w:val="4133AE9D"/>
    <w:rsid w:val="439A407E"/>
    <w:rsid w:val="443E2392"/>
    <w:rsid w:val="450087CB"/>
    <w:rsid w:val="45578C2D"/>
    <w:rsid w:val="4571220A"/>
    <w:rsid w:val="47DA1D8A"/>
    <w:rsid w:val="489813DA"/>
    <w:rsid w:val="48E95AC4"/>
    <w:rsid w:val="493C9A56"/>
    <w:rsid w:val="4A72DEAE"/>
    <w:rsid w:val="4B671E2F"/>
    <w:rsid w:val="4BE0638E"/>
    <w:rsid w:val="4C20FB86"/>
    <w:rsid w:val="4D8EA650"/>
    <w:rsid w:val="4E0093E6"/>
    <w:rsid w:val="4ED44960"/>
    <w:rsid w:val="4F42CC2B"/>
    <w:rsid w:val="4F589C48"/>
    <w:rsid w:val="51EBB9B2"/>
    <w:rsid w:val="528A8258"/>
    <w:rsid w:val="54A4273B"/>
    <w:rsid w:val="55CFCB52"/>
    <w:rsid w:val="56AEE4EF"/>
    <w:rsid w:val="5C569C3A"/>
    <w:rsid w:val="5C8DD693"/>
    <w:rsid w:val="5D80AF62"/>
    <w:rsid w:val="5E303462"/>
    <w:rsid w:val="5E31E124"/>
    <w:rsid w:val="5F5D853B"/>
    <w:rsid w:val="62703AD5"/>
    <w:rsid w:val="64C333AF"/>
    <w:rsid w:val="681910BC"/>
    <w:rsid w:val="68449377"/>
    <w:rsid w:val="6AA037E2"/>
    <w:rsid w:val="6C835A58"/>
    <w:rsid w:val="6D3A4816"/>
    <w:rsid w:val="700D3E23"/>
    <w:rsid w:val="702F74F9"/>
    <w:rsid w:val="710F7966"/>
    <w:rsid w:val="71C474DE"/>
    <w:rsid w:val="72AB49C7"/>
    <w:rsid w:val="7309FDD1"/>
    <w:rsid w:val="741821AE"/>
    <w:rsid w:val="74A5CE32"/>
    <w:rsid w:val="74E0AF46"/>
    <w:rsid w:val="74E99631"/>
    <w:rsid w:val="7530B8F1"/>
    <w:rsid w:val="767F01D1"/>
    <w:rsid w:val="76BD851F"/>
    <w:rsid w:val="78185008"/>
    <w:rsid w:val="7A852E5D"/>
    <w:rsid w:val="7CD298CE"/>
    <w:rsid w:val="7CD32E87"/>
    <w:rsid w:val="7FD58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4816"/>
  <w15:chartTrackingRefBased/>
  <w15:docId w15:val="{C8564416-E9F0-4A7E-9BAD-2296D1FC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Roos</dc:creator>
  <cp:keywords/>
  <dc:description/>
  <cp:lastModifiedBy>Phil Soos</cp:lastModifiedBy>
  <cp:revision>2</cp:revision>
  <dcterms:created xsi:type="dcterms:W3CDTF">2021-03-25T20:07:00Z</dcterms:created>
  <dcterms:modified xsi:type="dcterms:W3CDTF">2021-03-25T20:07:00Z</dcterms:modified>
</cp:coreProperties>
</file>