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1BCE" w14:textId="68D064CA" w:rsidR="008734A5" w:rsidRPr="008734A5" w:rsidRDefault="006F19BA" w:rsidP="00CB2699">
      <w:pPr>
        <w:suppressLineNumbers/>
        <w:tabs>
          <w:tab w:val="right" w:pos="9064"/>
        </w:tabs>
        <w:jc w:val="both"/>
        <w:rPr>
          <w:b/>
          <w:i/>
          <w:color w:val="000000" w:themeColor="text1"/>
          <w:sz w:val="28"/>
          <w:szCs w:val="28"/>
          <w:u w:val="single"/>
        </w:rPr>
      </w:pPr>
      <w:r>
        <w:rPr>
          <w:noProof/>
          <w:lang w:eastAsia="de-DE"/>
        </w:rPr>
        <mc:AlternateContent>
          <mc:Choice Requires="wps">
            <w:drawing>
              <wp:anchor distT="0" distB="0" distL="114300" distR="114300" simplePos="0" relativeHeight="251659264" behindDoc="0" locked="0" layoutInCell="1" allowOverlap="1" wp14:anchorId="715D639B" wp14:editId="121B816D">
                <wp:simplePos x="0" y="0"/>
                <wp:positionH relativeFrom="column">
                  <wp:posOffset>5513706</wp:posOffset>
                </wp:positionH>
                <wp:positionV relativeFrom="paragraph">
                  <wp:posOffset>0</wp:posOffset>
                </wp:positionV>
                <wp:extent cx="457200" cy="478790"/>
                <wp:effectExtent l="0" t="0" r="25400" b="29210"/>
                <wp:wrapSquare wrapText="bothSides"/>
                <wp:docPr id="1" name="Textfeld 1"/>
                <wp:cNvGraphicFramePr/>
                <a:graphic xmlns:a="http://schemas.openxmlformats.org/drawingml/2006/main">
                  <a:graphicData uri="http://schemas.microsoft.com/office/word/2010/wordprocessingShape">
                    <wps:wsp>
                      <wps:cNvSpPr txBox="1"/>
                      <wps:spPr>
                        <a:xfrm>
                          <a:off x="0" y="0"/>
                          <a:ext cx="457200" cy="4787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63E1F7" w14:textId="506D03E9" w:rsidR="006F19BA" w:rsidRPr="006F19BA" w:rsidRDefault="006F19BA" w:rsidP="006F19BA">
                            <w:pPr>
                              <w:jc w:val="center"/>
                              <w:rPr>
                                <w:b/>
                                <w:sz w:val="44"/>
                                <w:szCs w:val="44"/>
                              </w:rPr>
                            </w:pPr>
                            <w:r w:rsidRPr="006F19BA">
                              <w:rPr>
                                <w:b/>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715D639B" id="_x0000_t202" coordsize="21600,21600" o:spt="202" path="m0,0l0,21600,21600,21600,21600,0xe">
                <v:stroke joinstyle="miter"/>
                <v:path gradientshapeok="t" o:connecttype="rect"/>
              </v:shapetype>
              <v:shape id="Textfeld 1" o:spid="_x0000_s1026" type="#_x0000_t202" style="position:absolute;left:0;text-align:left;margin-left:434.15pt;margin-top:0;width:36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" filled="f" strokecolor="black [3213]">
                <v:textbox>
                  <w:txbxContent>
                    <w:p w14:paraId="2663E1F7" w14:textId="506D03E9" w:rsidR="006F19BA" w:rsidRPr="006F19BA" w:rsidRDefault="006F19BA" w:rsidP="006F19BA">
                      <w:pPr>
                        <w:jc w:val="center"/>
                        <w:rPr>
                          <w:b/>
                          <w:sz w:val="44"/>
                          <w:szCs w:val="44"/>
                        </w:rPr>
                      </w:pPr>
                      <w:r w:rsidRPr="006F19BA">
                        <w:rPr>
                          <w:b/>
                          <w:sz w:val="44"/>
                          <w:szCs w:val="44"/>
                        </w:rPr>
                        <w:t>A</w:t>
                      </w:r>
                    </w:p>
                  </w:txbxContent>
                </v:textbox>
                <w10:wrap type="square"/>
              </v:shape>
            </w:pict>
          </mc:Fallback>
        </mc:AlternateContent>
      </w:r>
      <w:r w:rsidR="00960824">
        <w:rPr>
          <w:b/>
          <w:color w:val="000000" w:themeColor="text1"/>
          <w:sz w:val="28"/>
          <w:szCs w:val="28"/>
          <w:u w:val="single"/>
        </w:rPr>
        <w:t xml:space="preserve">Der Umgang mit den Juden 1933 – 1938 </w:t>
      </w:r>
      <w:r w:rsidR="007A61F6">
        <w:rPr>
          <w:b/>
          <w:color w:val="000000" w:themeColor="text1"/>
          <w:sz w:val="28"/>
          <w:szCs w:val="28"/>
          <w:u w:val="single"/>
        </w:rPr>
        <w:tab/>
        <w:t xml:space="preserve"> </w:t>
      </w:r>
    </w:p>
    <w:p w14:paraId="43416BE9" w14:textId="51C7A9F3" w:rsidR="007A61F6" w:rsidRDefault="007A61F6" w:rsidP="00CB2699">
      <w:pPr>
        <w:suppressLineNumbers/>
      </w:pPr>
    </w:p>
    <w:p w14:paraId="71EFEA97" w14:textId="32885F2B" w:rsidR="00C632CF" w:rsidRDefault="00C632CF" w:rsidP="00CB2699">
      <w:pPr>
        <w:suppressLineNumbers/>
        <w:spacing w:line="276" w:lineRule="auto"/>
        <w:jc w:val="both"/>
      </w:pPr>
    </w:p>
    <w:p w14:paraId="415FF3AF" w14:textId="559A6A92" w:rsidR="00C632CF" w:rsidRPr="00C632CF" w:rsidRDefault="00C632CF" w:rsidP="00C632CF">
      <w:pPr>
        <w:spacing w:line="276" w:lineRule="auto"/>
        <w:jc w:val="both"/>
      </w:pPr>
      <w:r>
        <w:rPr>
          <w:noProof/>
        </w:rPr>
        <mc:AlternateContent>
          <mc:Choice Requires="wps">
            <w:drawing>
              <wp:anchor distT="0" distB="0" distL="114300" distR="114300" simplePos="0" relativeHeight="251672576" behindDoc="1" locked="0" layoutInCell="1" allowOverlap="1" wp14:anchorId="1BA8174C" wp14:editId="6D76B7EC">
                <wp:simplePos x="0" y="0"/>
                <wp:positionH relativeFrom="column">
                  <wp:posOffset>3465195</wp:posOffset>
                </wp:positionH>
                <wp:positionV relativeFrom="paragraph">
                  <wp:posOffset>1476375</wp:posOffset>
                </wp:positionV>
                <wp:extent cx="2302510" cy="205740"/>
                <wp:effectExtent l="0" t="0" r="0" b="0"/>
                <wp:wrapTight wrapText="bothSides">
                  <wp:wrapPolygon edited="0">
                    <wp:start x="0" y="0"/>
                    <wp:lineTo x="0" y="20000"/>
                    <wp:lineTo x="21445" y="20000"/>
                    <wp:lineTo x="21445"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2302510" cy="205740"/>
                        </a:xfrm>
                        <a:prstGeom prst="rect">
                          <a:avLst/>
                        </a:prstGeom>
                        <a:solidFill>
                          <a:schemeClr val="lt1"/>
                        </a:solidFill>
                        <a:ln w="6350">
                          <a:noFill/>
                        </a:ln>
                      </wps:spPr>
                      <wps:txbx>
                        <w:txbxContent>
                          <w:p w14:paraId="3B8ABEAC" w14:textId="02F43C22" w:rsidR="00050996" w:rsidRPr="00E473FE" w:rsidRDefault="00C632CF" w:rsidP="00E473FE">
                            <w:pPr>
                              <w:jc w:val="center"/>
                              <w:rPr>
                                <w:b/>
                                <w:bCs/>
                                <w:sz w:val="15"/>
                                <w:szCs w:val="15"/>
                              </w:rPr>
                            </w:pPr>
                            <w:r>
                              <w:rPr>
                                <w:b/>
                                <w:bCs/>
                                <w:sz w:val="15"/>
                                <w:szCs w:val="15"/>
                              </w:rPr>
                              <w:t>M1 Aufkleber von 1933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8174C" id="_x0000_t202" coordsize="21600,21600" o:spt="202" path="m,l,21600r21600,l21600,xe">
                <v:stroke joinstyle="miter"/>
                <v:path gradientshapeok="t" o:connecttype="rect"/>
              </v:shapetype>
              <v:shape id="Textfeld 6" o:spid="_x0000_s1027" type="#_x0000_t202" style="position:absolute;left:0;text-align:left;margin-left:272.85pt;margin-top:116.25pt;width:181.3pt;height:16.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" fillcolor="white [3201]" stroked="f" strokeweight=".5pt">
                <v:textbox>
                  <w:txbxContent>
                    <w:p w14:paraId="3B8ABEAC" w14:textId="02F43C22" w:rsidR="00050996" w:rsidRPr="00E473FE" w:rsidRDefault="00C632CF" w:rsidP="00E473FE">
                      <w:pPr>
                        <w:jc w:val="center"/>
                        <w:rPr>
                          <w:b/>
                          <w:bCs/>
                          <w:sz w:val="15"/>
                          <w:szCs w:val="15"/>
                        </w:rPr>
                      </w:pPr>
                      <w:r>
                        <w:rPr>
                          <w:b/>
                          <w:bCs/>
                          <w:sz w:val="15"/>
                          <w:szCs w:val="15"/>
                        </w:rPr>
                        <w:t>M1 Aufkleber von 1933</w:t>
                      </w:r>
                    </w:p>
                  </w:txbxContent>
                </v:textbox>
                <w10:wrap type="tight"/>
              </v:shape>
            </w:pict>
          </mc:Fallback>
        </mc:AlternateContent>
      </w:r>
      <w:r w:rsidRPr="00C632CF">
        <w:rPr>
          <w:rFonts w:ascii="Times New Roman" w:eastAsia="Times New Roman" w:hAnsi="Times New Roman" w:cs="Times New Roman"/>
          <w:noProof/>
          <w:lang w:eastAsia="de-DE"/>
        </w:rPr>
        <w:drawing>
          <wp:anchor distT="0" distB="0" distL="114300" distR="114300" simplePos="0" relativeHeight="251673600" behindDoc="1" locked="0" layoutInCell="1" allowOverlap="1" wp14:anchorId="5455736C" wp14:editId="3CB9191D">
            <wp:simplePos x="0" y="0"/>
            <wp:positionH relativeFrom="column">
              <wp:posOffset>3466465</wp:posOffset>
            </wp:positionH>
            <wp:positionV relativeFrom="paragraph">
              <wp:posOffset>876412</wp:posOffset>
            </wp:positionV>
            <wp:extent cx="2302510" cy="600075"/>
            <wp:effectExtent l="0" t="0" r="0" b="0"/>
            <wp:wrapTight wrapText="bothSides">
              <wp:wrapPolygon edited="0">
                <wp:start x="0" y="0"/>
                <wp:lineTo x="0" y="21029"/>
                <wp:lineTo x="21445" y="21029"/>
                <wp:lineTo x="21445" y="0"/>
                <wp:lineTo x="0" y="0"/>
              </wp:wrapPolygon>
            </wp:wrapTight>
            <wp:docPr id="4" name="Grafik 4" descr="In ganz Deutschland werden an diesem Tag • etwa 1400 Synagogen zerstört •  tausende jüdische Geschäfte und Woh- nungen 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ganz Deutschland werden an diesem Tag • etwa 1400 Synagogen zerstört •  tausende jüdische Geschäfte und Woh- nungen d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251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824" w:rsidRPr="00C632CF">
        <w:t>Inbegriff des „Volksschädlings" waren die Juden, die in den Augen der Nationalsozialisten alles Schlechte und Abartige verkörperten — und aus ihrer Sicht den Gegensatz zur eigenen Herrenrasse bildeten. 1933 bis 1939 wurden die Juden zunehmend sozial ausgegrenzt, entrechtet und verfolgt. Eine durchdachte Strategie zur Judenverfolgung hat es allerdings nicht gegeben. Terrorakte der nationalsozialistischen Basis, wie der Boykott jüdischer Geschäfte am 1. April 1933 oder die Bloßstellung einzelner Juden in der Öffentlichkeit, wechselten mit staatlichen Maßnahmen ab, etwa der Entlassung jüdischer Beamter auf der Grundlage des Gesetze</w:t>
      </w:r>
      <w:r>
        <w:t>s</w:t>
      </w:r>
      <w:r w:rsidR="00960824" w:rsidRPr="00C632CF">
        <w:t xml:space="preserve"> zur Wiederherstellung des Berufsbeamtentums (1933) oder dem Ausschluss von Juden vom Wehrdienst (Wehrgesetz, 21.5.1935). </w:t>
      </w:r>
    </w:p>
    <w:p w14:paraId="1868C921" w14:textId="6E04B9ED" w:rsidR="00C632CF" w:rsidRPr="00C632CF" w:rsidRDefault="00960824" w:rsidP="00C632CF">
      <w:pPr>
        <w:spacing w:line="276" w:lineRule="auto"/>
        <w:jc w:val="both"/>
        <w:rPr>
          <w:rFonts w:eastAsia="Times New Roman" w:cs="Times New Roman"/>
          <w:lang w:eastAsia="de-DE"/>
        </w:rPr>
      </w:pPr>
      <w:r w:rsidRPr="00C632CF">
        <w:t>Endgültig zu Bürgern minderen Rechts wurden die d</w:t>
      </w:r>
      <w:r w:rsidR="00C632CF" w:rsidRPr="00C632CF">
        <w:rPr>
          <w:rFonts w:eastAsia="Times New Roman" w:cs="Times New Roman"/>
          <w:lang w:eastAsia="de-DE"/>
        </w:rPr>
        <w:fldChar w:fldCharType="begin"/>
      </w:r>
      <w:r w:rsidR="00C632CF" w:rsidRPr="00C632CF">
        <w:rPr>
          <w:rFonts w:eastAsia="Times New Roman" w:cs="Times New Roman"/>
          <w:lang w:eastAsia="de-DE"/>
        </w:rPr>
        <w:instrText xml:space="preserve"> INCLUDEPICTURE "/var/folders/q5/496k128s0tl676prm9785tt40000gn/T/com.microsoft.Word/WebArchiveCopyPasteTempFiles/rassenlehregesetzakggjpg100~_v-gseagaleriexl.jpg" \* MERGEFORMATINET </w:instrText>
      </w:r>
      <w:r w:rsidR="00C632CF" w:rsidRPr="00C632CF">
        <w:rPr>
          <w:rFonts w:eastAsia="Times New Roman" w:cs="Times New Roman"/>
          <w:lang w:eastAsia="de-DE"/>
        </w:rPr>
        <w:fldChar w:fldCharType="end"/>
      </w:r>
      <w:r w:rsidRPr="00C632CF">
        <w:t xml:space="preserve">eutschen Juden durch die „Nürnberger Gesetze" vom 15.9.1935: Da Juden keine „arische Abstammung" nachweisen konnten, wurden ihnen alle politischen Rechte und Ämter aberkannt und sie verloren das Reichsbürgerrecht. Ehen zwischen Juden und Ariern wurden wegen „Rassenschande" untersagt. Mit diesem Gesetz hatten die gängigen, abendländischen Rechtsnormen für Juden keine Gültigkeit mehr. Am 28.10.1938 schob die NS-Regierung etwa 15000 Juden, die aus Polen stammten, gewaltsam an die polnische Grenze ab, da man sie im Reich „nicht länger dulden" wollte. </w:t>
      </w:r>
    </w:p>
    <w:p w14:paraId="7A132D04" w14:textId="10382D8C" w:rsidR="00565146" w:rsidRPr="00C632CF" w:rsidRDefault="00C632CF" w:rsidP="00C632CF">
      <w:pPr>
        <w:spacing w:line="276" w:lineRule="auto"/>
        <w:jc w:val="both"/>
      </w:pPr>
      <w:r>
        <w:rPr>
          <w:noProof/>
        </w:rPr>
        <mc:AlternateContent>
          <mc:Choice Requires="wps">
            <w:drawing>
              <wp:anchor distT="0" distB="0" distL="114300" distR="114300" simplePos="0" relativeHeight="251676672" behindDoc="1" locked="0" layoutInCell="1" allowOverlap="1" wp14:anchorId="4B2FC8AA" wp14:editId="29CB0127">
                <wp:simplePos x="0" y="0"/>
                <wp:positionH relativeFrom="column">
                  <wp:posOffset>192405</wp:posOffset>
                </wp:positionH>
                <wp:positionV relativeFrom="paragraph">
                  <wp:posOffset>4104640</wp:posOffset>
                </wp:positionV>
                <wp:extent cx="5364480" cy="236220"/>
                <wp:effectExtent l="0" t="0" r="0" b="5080"/>
                <wp:wrapTight wrapText="bothSides">
                  <wp:wrapPolygon edited="0">
                    <wp:start x="0" y="0"/>
                    <wp:lineTo x="0" y="20903"/>
                    <wp:lineTo x="21528" y="20903"/>
                    <wp:lineTo x="21528" y="0"/>
                    <wp:lineTo x="0" y="0"/>
                  </wp:wrapPolygon>
                </wp:wrapTight>
                <wp:docPr id="9" name="Textfeld 9"/>
                <wp:cNvGraphicFramePr/>
                <a:graphic xmlns:a="http://schemas.openxmlformats.org/drawingml/2006/main">
                  <a:graphicData uri="http://schemas.microsoft.com/office/word/2010/wordprocessingShape">
                    <wps:wsp>
                      <wps:cNvSpPr txBox="1"/>
                      <wps:spPr>
                        <a:xfrm>
                          <a:off x="0" y="0"/>
                          <a:ext cx="5364480" cy="236220"/>
                        </a:xfrm>
                        <a:prstGeom prst="rect">
                          <a:avLst/>
                        </a:prstGeom>
                        <a:solidFill>
                          <a:schemeClr val="lt1"/>
                        </a:solidFill>
                        <a:ln w="6350">
                          <a:noFill/>
                        </a:ln>
                      </wps:spPr>
                      <wps:txbx>
                        <w:txbxContent>
                          <w:p w14:paraId="43364BD5" w14:textId="15E682A8" w:rsidR="00C632CF" w:rsidRPr="00E473FE" w:rsidRDefault="00C632CF" w:rsidP="00C632CF">
                            <w:pPr>
                              <w:jc w:val="center"/>
                              <w:rPr>
                                <w:b/>
                                <w:bCs/>
                                <w:sz w:val="15"/>
                                <w:szCs w:val="15"/>
                              </w:rPr>
                            </w:pPr>
                            <w:r>
                              <w:rPr>
                                <w:b/>
                                <w:bCs/>
                                <w:sz w:val="15"/>
                                <w:szCs w:val="15"/>
                              </w:rPr>
                              <w:t xml:space="preserve">M2 Verordnungen der „Nürnberger Gesetze“ zur Heirat von Juden und Nicht-Juden von 1935 </w:t>
                            </w:r>
                            <w:r w:rsidRPr="00C632CF">
                              <w:rPr>
                                <w:sz w:val="15"/>
                                <w:szCs w:val="15"/>
                              </w:rPr>
                              <w:t>(Quelle: Planet Wissen)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FC8AA" id="Textfeld 9" o:spid="_x0000_s1028" type="#_x0000_t202" style="position:absolute;left:0;text-align:left;margin-left:15.15pt;margin-top:323.2pt;width:422.4pt;height:18.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" fillcolor="white [3201]" stroked="f" strokeweight=".5pt">
                <v:textbox>
                  <w:txbxContent>
                    <w:p w14:paraId="43364BD5" w14:textId="15E682A8" w:rsidR="00C632CF" w:rsidRPr="00E473FE" w:rsidRDefault="00C632CF" w:rsidP="00C632CF">
                      <w:pPr>
                        <w:jc w:val="center"/>
                        <w:rPr>
                          <w:b/>
                          <w:bCs/>
                          <w:sz w:val="15"/>
                          <w:szCs w:val="15"/>
                        </w:rPr>
                      </w:pPr>
                      <w:r>
                        <w:rPr>
                          <w:b/>
                          <w:bCs/>
                          <w:sz w:val="15"/>
                          <w:szCs w:val="15"/>
                        </w:rPr>
                        <w:t xml:space="preserve">M2 Verordnungen der „Nürnberger Gesetze“ zur Heirat von Juden und Nicht-Juden </w:t>
                      </w:r>
                      <w:r>
                        <w:rPr>
                          <w:b/>
                          <w:bCs/>
                          <w:sz w:val="15"/>
                          <w:szCs w:val="15"/>
                        </w:rPr>
                        <w:t>von 193</w:t>
                      </w:r>
                      <w:r>
                        <w:rPr>
                          <w:b/>
                          <w:bCs/>
                          <w:sz w:val="15"/>
                          <w:szCs w:val="15"/>
                        </w:rPr>
                        <w:t xml:space="preserve">5 </w:t>
                      </w:r>
                      <w:r w:rsidRPr="00C632CF">
                        <w:rPr>
                          <w:sz w:val="15"/>
                          <w:szCs w:val="15"/>
                        </w:rPr>
                        <w:t>(Quelle: Planet Wissen)</w:t>
                      </w:r>
                    </w:p>
                  </w:txbxContent>
                </v:textbox>
                <w10:wrap type="tight"/>
              </v:shape>
            </w:pict>
          </mc:Fallback>
        </mc:AlternateContent>
      </w:r>
      <w:r w:rsidRPr="00C632CF">
        <w:rPr>
          <w:rFonts w:ascii="Times New Roman" w:eastAsia="Times New Roman" w:hAnsi="Times New Roman" w:cs="Times New Roman"/>
          <w:noProof/>
          <w:lang w:eastAsia="de-DE"/>
        </w:rPr>
        <w:drawing>
          <wp:anchor distT="0" distB="0" distL="114300" distR="114300" simplePos="0" relativeHeight="251674624" behindDoc="1" locked="0" layoutInCell="1" allowOverlap="1" wp14:anchorId="68E6B79D" wp14:editId="6C4868F4">
            <wp:simplePos x="0" y="0"/>
            <wp:positionH relativeFrom="column">
              <wp:posOffset>189230</wp:posOffset>
            </wp:positionH>
            <wp:positionV relativeFrom="paragraph">
              <wp:posOffset>1108844</wp:posOffset>
            </wp:positionV>
            <wp:extent cx="5322570" cy="2994660"/>
            <wp:effectExtent l="12700" t="12700" r="11430" b="15240"/>
            <wp:wrapTight wrapText="bothSides">
              <wp:wrapPolygon edited="0">
                <wp:start x="-52" y="-92"/>
                <wp:lineTo x="-52" y="21618"/>
                <wp:lineTo x="21595" y="21618"/>
                <wp:lineTo x="21595" y="-92"/>
                <wp:lineTo x="-52" y="-92"/>
              </wp:wrapPolygon>
            </wp:wrapTight>
            <wp:docPr id="8" name="Grafik 8" descr="Nationalsozialistische Rassenlehre: Die Nürnberger Gesetze -  Nationalsozialismus - Geschichte - Planet Wi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sozialistische Rassenlehre: Die Nürnberger Gesetze -  Nationalsozialismus - Geschichte - Planet Wiss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570" cy="29946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60824" w:rsidRPr="00C632CF">
        <w:t xml:space="preserve">Unter diesen Deportierten befanden sich auch Verwandte eines jungen Juden, Herschel Grünspan, der aus Rache am 7.11.1938 in Paris einen deutschen Diplomaten erschoss. Dieses Attentat lieferte den Vorwand für die Pogromnacht vom 9.11.1938 (von den Nazis beschönigend als „Reichskristallnacht" bezeichnet): Fanatisierte Gruppen steckten in zahlreichen Städten Synagogen in Brand und zerstörten jüdische Geschäfte. In dieser Nacht </w:t>
      </w:r>
      <w:r w:rsidRPr="00C632CF">
        <w:rPr>
          <w:rFonts w:ascii="Times New Roman" w:eastAsia="Times New Roman" w:hAnsi="Times New Roman" w:cs="Times New Roman"/>
          <w:noProof/>
          <w:lang w:eastAsia="de-DE"/>
        </w:rPr>
        <w:lastRenderedPageBreak/>
        <w:drawing>
          <wp:anchor distT="0" distB="0" distL="114300" distR="114300" simplePos="0" relativeHeight="251677696" behindDoc="1" locked="0" layoutInCell="1" allowOverlap="1" wp14:anchorId="2B5F5E32" wp14:editId="4B09F35F">
            <wp:simplePos x="0" y="0"/>
            <wp:positionH relativeFrom="column">
              <wp:posOffset>1954530</wp:posOffset>
            </wp:positionH>
            <wp:positionV relativeFrom="paragraph">
              <wp:posOffset>0</wp:posOffset>
            </wp:positionV>
            <wp:extent cx="3808095" cy="2136775"/>
            <wp:effectExtent l="0" t="0" r="1905" b="0"/>
            <wp:wrapTight wrapText="bothSides">
              <wp:wrapPolygon edited="0">
                <wp:start x="0" y="0"/>
                <wp:lineTo x="0" y="21440"/>
                <wp:lineTo x="21539" y="21440"/>
                <wp:lineTo x="21539" y="0"/>
                <wp:lineTo x="0" y="0"/>
              </wp:wrapPolygon>
            </wp:wrapTight>
            <wp:docPr id="11" name="Grafik 11" descr="Die Synagoge von Eberswalde steht in in Fl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 Synagoge von Eberswalde steht in in Flammen."/>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8095" cy="213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824" w:rsidRPr="00C632CF">
        <w:t xml:space="preserve">wütete nicht der Volkszorn, wie die Propaganda behauptete, sondern die radikale, antisemi-tische Parteibasis. Erstmalig hatte es viele jüdische Todesopfer gegeben —aber das bisherige „bewusste Wegsehen" der deutschen Bevölkerung war nicht mehr so einhellig </w:t>
      </w:r>
      <w:r>
        <w:rPr>
          <w:noProof/>
        </w:rPr>
        <mc:AlternateContent>
          <mc:Choice Requires="wps">
            <w:drawing>
              <wp:anchor distT="0" distB="0" distL="114300" distR="114300" simplePos="0" relativeHeight="251679744" behindDoc="1" locked="0" layoutInCell="1" allowOverlap="1" wp14:anchorId="7FB1F4DD" wp14:editId="28848EFC">
                <wp:simplePos x="0" y="0"/>
                <wp:positionH relativeFrom="column">
                  <wp:posOffset>1957070</wp:posOffset>
                </wp:positionH>
                <wp:positionV relativeFrom="paragraph">
                  <wp:posOffset>2231390</wp:posOffset>
                </wp:positionV>
                <wp:extent cx="3806190" cy="240030"/>
                <wp:effectExtent l="0" t="0" r="3810" b="1270"/>
                <wp:wrapTight wrapText="bothSides">
                  <wp:wrapPolygon edited="0">
                    <wp:start x="0" y="0"/>
                    <wp:lineTo x="0" y="20571"/>
                    <wp:lineTo x="21550" y="20571"/>
                    <wp:lineTo x="21550"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3806190" cy="240030"/>
                        </a:xfrm>
                        <a:prstGeom prst="rect">
                          <a:avLst/>
                        </a:prstGeom>
                        <a:solidFill>
                          <a:schemeClr val="lt1"/>
                        </a:solidFill>
                        <a:ln w="6350">
                          <a:noFill/>
                        </a:ln>
                      </wps:spPr>
                      <wps:txbx>
                        <w:txbxContent>
                          <w:p w14:paraId="4E20D37C" w14:textId="288ABE17" w:rsidR="00C632CF" w:rsidRPr="00E473FE" w:rsidRDefault="00C632CF" w:rsidP="00C632CF">
                            <w:pPr>
                              <w:jc w:val="center"/>
                              <w:rPr>
                                <w:b/>
                                <w:bCs/>
                                <w:sz w:val="15"/>
                                <w:szCs w:val="15"/>
                              </w:rPr>
                            </w:pPr>
                            <w:r>
                              <w:rPr>
                                <w:b/>
                                <w:bCs/>
                                <w:sz w:val="15"/>
                                <w:szCs w:val="15"/>
                              </w:rPr>
                              <w:t xml:space="preserve">M3 Brennende Synagoge in Eberswalde am 08. November 1938 </w:t>
                            </w:r>
                            <w:r w:rsidRPr="00C632CF">
                              <w:rPr>
                                <w:sz w:val="15"/>
                                <w:szCs w:val="15"/>
                              </w:rPr>
                              <w:t>(Quelle: Planet Wissen)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F4DD" id="Textfeld 12" o:spid="_x0000_s1029" type="#_x0000_t202" style="position:absolute;left:0;text-align:left;margin-left:154.1pt;margin-top:175.7pt;width:299.7pt;height:18.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" fillcolor="white [3201]" stroked="f" strokeweight=".5pt">
                <v:textbox>
                  <w:txbxContent>
                    <w:p w14:paraId="4E20D37C" w14:textId="288ABE17" w:rsidR="00C632CF" w:rsidRPr="00E473FE" w:rsidRDefault="00C632CF" w:rsidP="00C632CF">
                      <w:pPr>
                        <w:jc w:val="center"/>
                        <w:rPr>
                          <w:b/>
                          <w:bCs/>
                          <w:sz w:val="15"/>
                          <w:szCs w:val="15"/>
                        </w:rPr>
                      </w:pPr>
                      <w:r>
                        <w:rPr>
                          <w:b/>
                          <w:bCs/>
                          <w:sz w:val="15"/>
                          <w:szCs w:val="15"/>
                        </w:rPr>
                        <w:t>M3 Brennende Synagoge in Eberswalde am 08. November 1938</w:t>
                      </w:r>
                      <w:r>
                        <w:rPr>
                          <w:b/>
                          <w:bCs/>
                          <w:sz w:val="15"/>
                          <w:szCs w:val="15"/>
                        </w:rPr>
                        <w:t xml:space="preserve"> </w:t>
                      </w:r>
                      <w:r w:rsidRPr="00C632CF">
                        <w:rPr>
                          <w:sz w:val="15"/>
                          <w:szCs w:val="15"/>
                        </w:rPr>
                        <w:t>(Quelle: Planet Wissen)</w:t>
                      </w:r>
                    </w:p>
                  </w:txbxContent>
                </v:textbox>
                <w10:wrap type="tight"/>
              </v:shape>
            </w:pict>
          </mc:Fallback>
        </mc:AlternateContent>
      </w:r>
      <w:r w:rsidR="00960824" w:rsidRPr="00C632CF">
        <w:t>gewesen, es hatte auch einige Proteste gegen die sinnlose Zerstörungswut und die Morde gegeben.</w:t>
      </w:r>
      <w:r>
        <w:t xml:space="preserve"> </w:t>
      </w:r>
      <w:r w:rsidR="00960824" w:rsidRPr="00C632CF">
        <w:t>Den Machthabern war klar, dass eine weitere Stufe nur unter größtmöglicher Geheimhaltung und außerhalb des dicht besiedelten deutschen Kernlandes stattfinden konnte. Bis 1940/41 wollte man die Juden schnellstmöglich aus Deutschland vertr</w:t>
      </w:r>
      <w:r w:rsidRPr="00C632CF">
        <w:rPr>
          <w:rFonts w:eastAsia="Times New Roman" w:cs="Times New Roman"/>
          <w:lang w:eastAsia="de-DE"/>
        </w:rPr>
        <w:fldChar w:fldCharType="begin"/>
      </w:r>
      <w:r w:rsidRPr="00C632CF">
        <w:rPr>
          <w:rFonts w:eastAsia="Times New Roman" w:cs="Times New Roman"/>
          <w:lang w:eastAsia="de-DE"/>
        </w:rPr>
        <w:instrText xml:space="preserve"> INCLUDEPICTURE "/var/folders/q5/496k128s0tl676prm9785tt40000gn/T/com.microsoft.Word/WebArchiveCopyPasteTempFiles/einesynagogeinflammen100~_v-gseapremiumxl.jpg" \* MERGEFORMATINET </w:instrText>
      </w:r>
      <w:r w:rsidRPr="00C632CF">
        <w:rPr>
          <w:rFonts w:eastAsia="Times New Roman" w:cs="Times New Roman"/>
          <w:lang w:eastAsia="de-DE"/>
        </w:rPr>
        <w:fldChar w:fldCharType="end"/>
      </w:r>
      <w:r w:rsidR="00960824" w:rsidRPr="00C632CF">
        <w:t>eiben und erwog ernsthaft die Deportation nach Madagaskar oder die Einrichtung von Judenreservaten in Polen oder Sibirien. Nach der Pog</w:t>
      </w:r>
      <w:r w:rsidRPr="00C632CF">
        <w:t xml:space="preserve">romnacht betrieben die NS-Politiker eine aktive Auswanderungspolitik (Vertreibung auf dem Verordnungswege), die mit einer radikalen wirtschaftlichen Ausplünderung der auswandernden Juden verknüpft war. </w:t>
      </w:r>
    </w:p>
    <w:p w14:paraId="101144F8" w14:textId="6AD2D31E" w:rsidR="00C632CF" w:rsidRDefault="00C632CF" w:rsidP="00CB2699">
      <w:pPr>
        <w:suppressLineNumbers/>
        <w:jc w:val="center"/>
        <w:rPr>
          <w:rFonts w:cs="Times New Roman"/>
          <w:sz w:val="16"/>
          <w:szCs w:val="16"/>
          <w:lang w:eastAsia="de-DE"/>
        </w:rPr>
      </w:pPr>
    </w:p>
    <w:p w14:paraId="3DD78302" w14:textId="43BEE0F4" w:rsidR="007F1488" w:rsidRDefault="007F1488" w:rsidP="007F1488">
      <w:r>
        <w:fldChar w:fldCharType="begin"/>
      </w:r>
      <w:r>
        <w:instrText xml:space="preserve"> INCLUDEPICTURE "/var/folders/q5/496k128s0tl676prm9785tt40000gn/T/com.microsoft.Word/WebArchiveCopyPasteTempFiles/judenstern_00.jpg" \* MERGEFORMATINET </w:instrText>
      </w:r>
      <w:r>
        <w:fldChar w:fldCharType="end"/>
      </w:r>
    </w:p>
    <w:p w14:paraId="62B872DE" w14:textId="177CEA31" w:rsidR="009926EB" w:rsidRPr="00E20075" w:rsidRDefault="00E20075" w:rsidP="00E20075">
      <w:pPr>
        <w:suppressLineNumbers/>
        <w:jc w:val="center"/>
        <w:rPr>
          <w:rFonts w:ascii="Times New Roman" w:eastAsia="Times New Roman" w:hAnsi="Times New Roman" w:cs="Times New Roman"/>
          <w:lang w:eastAsia="de-DE"/>
        </w:rPr>
      </w:pPr>
      <w:r>
        <w:rPr>
          <w:b/>
          <w:bCs/>
          <w:noProof/>
          <w:color w:val="000000" w:themeColor="text1"/>
          <w:sz w:val="32"/>
          <w:szCs w:val="32"/>
          <w:u w:val="single"/>
        </w:rPr>
        <w:drawing>
          <wp:anchor distT="0" distB="0" distL="114300" distR="114300" simplePos="0" relativeHeight="251668480" behindDoc="1" locked="0" layoutInCell="1" allowOverlap="1" wp14:anchorId="03A933F1" wp14:editId="2E3118BE">
            <wp:simplePos x="0" y="0"/>
            <wp:positionH relativeFrom="column">
              <wp:posOffset>-628650</wp:posOffset>
            </wp:positionH>
            <wp:positionV relativeFrom="paragraph">
              <wp:posOffset>1781810</wp:posOffset>
            </wp:positionV>
            <wp:extent cx="306070" cy="300355"/>
            <wp:effectExtent l="0" t="0" r="0" b="4445"/>
            <wp:wrapTight wrapText="bothSides">
              <wp:wrapPolygon edited="0">
                <wp:start x="0" y="0"/>
                <wp:lineTo x="0" y="21006"/>
                <wp:lineTo x="20614" y="21006"/>
                <wp:lineTo x="2061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2">
                      <a:extLst>
                        <a:ext uri="{28A0092B-C50C-407E-A947-70E740481C1C}">
                          <a14:useLocalDpi xmlns:a14="http://schemas.microsoft.com/office/drawing/2010/main" val="0"/>
                        </a:ext>
                      </a:extLst>
                    </a:blip>
                    <a:stretch>
                      <a:fillRect/>
                    </a:stretch>
                  </pic:blipFill>
                  <pic:spPr>
                    <a:xfrm>
                      <a:off x="0" y="0"/>
                      <a:ext cx="306070" cy="300355"/>
                    </a:xfrm>
                    <a:prstGeom prst="rect">
                      <a:avLst/>
                    </a:prstGeom>
                  </pic:spPr>
                </pic:pic>
              </a:graphicData>
            </a:graphic>
            <wp14:sizeRelH relativeFrom="page">
              <wp14:pctWidth>0</wp14:pctWidth>
            </wp14:sizeRelH>
            <wp14:sizeRelV relativeFrom="page">
              <wp14:pctHeight>0</wp14:pctHeight>
            </wp14:sizeRelV>
          </wp:anchor>
        </w:drawing>
      </w:r>
      <w:r w:rsidR="00FD5C4C" w:rsidRPr="000A4C0A">
        <w:rPr>
          <w:b/>
          <w:bCs/>
          <w:noProof/>
          <w:color w:val="000000" w:themeColor="text1"/>
          <w:sz w:val="32"/>
          <w:szCs w:val="32"/>
          <w:u w:val="single"/>
        </w:rPr>
        <mc:AlternateContent>
          <mc:Choice Requires="wps">
            <w:drawing>
              <wp:anchor distT="0" distB="0" distL="114300" distR="114300" simplePos="0" relativeHeight="251666432" behindDoc="0" locked="0" layoutInCell="1" allowOverlap="1" wp14:anchorId="27B82F8B" wp14:editId="4FC3BDB2">
                <wp:simplePos x="0" y="0"/>
                <wp:positionH relativeFrom="column">
                  <wp:posOffset>-250825</wp:posOffset>
                </wp:positionH>
                <wp:positionV relativeFrom="paragraph">
                  <wp:posOffset>740410</wp:posOffset>
                </wp:positionV>
                <wp:extent cx="6378575" cy="1639956"/>
                <wp:effectExtent l="0" t="0" r="9525" b="11430"/>
                <wp:wrapNone/>
                <wp:docPr id="7" name="Textfeld 7"/>
                <wp:cNvGraphicFramePr/>
                <a:graphic xmlns:a="http://schemas.openxmlformats.org/drawingml/2006/main">
                  <a:graphicData uri="http://schemas.microsoft.com/office/word/2010/wordprocessingShape">
                    <wps:wsp>
                      <wps:cNvSpPr txBox="1"/>
                      <wps:spPr>
                        <a:xfrm>
                          <a:off x="0" y="0"/>
                          <a:ext cx="6378575" cy="1639956"/>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2E3416AC" w14:textId="77777777" w:rsidR="006A551E" w:rsidRPr="00142D60" w:rsidRDefault="006A551E" w:rsidP="006A551E">
                            <w:pPr>
                              <w:rPr>
                                <w:rFonts w:cstheme="minorHAnsi"/>
                                <w:b/>
                                <w:bCs/>
                                <w:i/>
                                <w:iCs/>
                                <w:color w:val="000000" w:themeColor="text1"/>
                                <w:sz w:val="22"/>
                                <w:szCs w:val="22"/>
                              </w:rPr>
                            </w:pPr>
                            <w:r w:rsidRPr="00142D60">
                              <w:rPr>
                                <w:rFonts w:cstheme="minorHAnsi"/>
                                <w:b/>
                                <w:bCs/>
                                <w:i/>
                                <w:iCs/>
                                <w:color w:val="000000" w:themeColor="text1"/>
                                <w:sz w:val="22"/>
                                <w:szCs w:val="22"/>
                              </w:rPr>
                              <w:t xml:space="preserve">Aufgabenstellung </w:t>
                            </w:r>
                          </w:p>
                          <w:p w14:paraId="1F568B38" w14:textId="77777777" w:rsidR="006A551E" w:rsidRPr="00142D60" w:rsidRDefault="006A551E" w:rsidP="006A551E">
                            <w:pPr>
                              <w:rPr>
                                <w:rFonts w:cstheme="minorHAnsi"/>
                                <w:b/>
                                <w:bCs/>
                                <w:i/>
                                <w:iCs/>
                                <w:color w:val="000000" w:themeColor="text1"/>
                                <w:sz w:val="22"/>
                                <w:szCs w:val="22"/>
                              </w:rPr>
                            </w:pPr>
                          </w:p>
                          <w:p w14:paraId="5627A8CD" w14:textId="79650250" w:rsidR="006A551E" w:rsidRPr="00142D60" w:rsidRDefault="006A551E" w:rsidP="006A551E">
                            <w:pPr>
                              <w:spacing w:after="120"/>
                              <w:jc w:val="both"/>
                              <w:rPr>
                                <w:rFonts w:cstheme="minorHAnsi"/>
                                <w:color w:val="000000" w:themeColor="text1"/>
                                <w:sz w:val="22"/>
                                <w:szCs w:val="22"/>
                              </w:rPr>
                            </w:pPr>
                            <w:r w:rsidRPr="00142D60">
                              <w:rPr>
                                <w:rFonts w:cstheme="minorHAnsi"/>
                                <w:b/>
                                <w:bCs/>
                                <w:color w:val="000000" w:themeColor="text1"/>
                                <w:sz w:val="22"/>
                                <w:szCs w:val="22"/>
                              </w:rPr>
                              <w:t>L</w:t>
                            </w:r>
                            <w:r>
                              <w:rPr>
                                <w:rFonts w:cstheme="minorHAnsi"/>
                                <w:b/>
                                <w:bCs/>
                                <w:color w:val="000000" w:themeColor="text1"/>
                                <w:sz w:val="22"/>
                                <w:szCs w:val="22"/>
                              </w:rPr>
                              <w:t>ies</w:t>
                            </w:r>
                            <w:r w:rsidRPr="00142D60">
                              <w:rPr>
                                <w:rFonts w:cstheme="minorHAnsi"/>
                                <w:b/>
                                <w:bCs/>
                                <w:color w:val="000000" w:themeColor="text1"/>
                                <w:sz w:val="22"/>
                                <w:szCs w:val="22"/>
                              </w:rPr>
                              <w:t xml:space="preserve"> </w:t>
                            </w:r>
                            <w:r w:rsidRPr="00142D60">
                              <w:rPr>
                                <w:rFonts w:cstheme="minorHAnsi"/>
                                <w:color w:val="000000" w:themeColor="text1"/>
                                <w:sz w:val="22"/>
                                <w:szCs w:val="22"/>
                              </w:rPr>
                              <w:t xml:space="preserve">den Darstellungstext und </w:t>
                            </w:r>
                            <w:r w:rsidRPr="00142D60">
                              <w:rPr>
                                <w:rFonts w:cstheme="minorHAnsi"/>
                                <w:b/>
                                <w:bCs/>
                                <w:color w:val="000000" w:themeColor="text1"/>
                                <w:sz w:val="22"/>
                                <w:szCs w:val="22"/>
                              </w:rPr>
                              <w:t xml:space="preserve">liste </w:t>
                            </w:r>
                            <w:r w:rsidRPr="00142D60">
                              <w:rPr>
                                <w:rFonts w:cstheme="minorHAnsi"/>
                                <w:color w:val="000000" w:themeColor="text1"/>
                                <w:sz w:val="22"/>
                                <w:szCs w:val="22"/>
                              </w:rPr>
                              <w:t xml:space="preserve">die wichtigsten Stationen der Entwicklung zur „Endlösung“ </w:t>
                            </w:r>
                            <w:r>
                              <w:rPr>
                                <w:rFonts w:cstheme="minorHAnsi"/>
                                <w:b/>
                                <w:bCs/>
                                <w:color w:val="000000" w:themeColor="text1"/>
                                <w:sz w:val="22"/>
                                <w:szCs w:val="22"/>
                              </w:rPr>
                              <w:t>auf.</w:t>
                            </w:r>
                            <w:r w:rsidRPr="00142D60">
                              <w:rPr>
                                <w:rFonts w:cstheme="minorHAnsi"/>
                                <w:color w:val="000000" w:themeColor="text1"/>
                                <w:sz w:val="22"/>
                                <w:szCs w:val="22"/>
                              </w:rPr>
                              <w:t xml:space="preserve"> </w:t>
                            </w:r>
                            <w:r w:rsidRPr="00142D60">
                              <w:rPr>
                                <w:rFonts w:cstheme="minorHAnsi"/>
                                <w:b/>
                                <w:bCs/>
                                <w:color w:val="000000" w:themeColor="text1"/>
                                <w:sz w:val="22"/>
                                <w:szCs w:val="22"/>
                              </w:rPr>
                              <w:t>Notier</w:t>
                            </w:r>
                            <w:r>
                              <w:rPr>
                                <w:rFonts w:cstheme="minorHAnsi"/>
                                <w:b/>
                                <w:bCs/>
                                <w:color w:val="000000" w:themeColor="text1"/>
                                <w:sz w:val="22"/>
                                <w:szCs w:val="22"/>
                              </w:rPr>
                              <w:t>e</w:t>
                            </w:r>
                            <w:r w:rsidRPr="00142D60">
                              <w:rPr>
                                <w:rFonts w:cstheme="minorHAnsi"/>
                                <w:color w:val="000000" w:themeColor="text1"/>
                                <w:sz w:val="22"/>
                                <w:szCs w:val="22"/>
                              </w:rPr>
                              <w:t xml:space="preserve"> </w:t>
                            </w:r>
                            <w:r>
                              <w:rPr>
                                <w:rFonts w:cstheme="minorHAnsi"/>
                                <w:color w:val="000000" w:themeColor="text1"/>
                                <w:sz w:val="22"/>
                                <w:szCs w:val="22"/>
                              </w:rPr>
                              <w:t>deine</w:t>
                            </w:r>
                            <w:r w:rsidRPr="00142D60">
                              <w:rPr>
                                <w:rFonts w:cstheme="minorHAnsi"/>
                                <w:color w:val="000000" w:themeColor="text1"/>
                                <w:sz w:val="22"/>
                                <w:szCs w:val="22"/>
                              </w:rPr>
                              <w:t xml:space="preserve"> Ergebnisse stichpunktartig auf der dafür vorgesehenen </w:t>
                            </w:r>
                            <w:r w:rsidR="001122FA">
                              <w:rPr>
                                <w:rFonts w:cstheme="minorHAnsi"/>
                                <w:color w:val="000000" w:themeColor="text1"/>
                                <w:sz w:val="22"/>
                                <w:szCs w:val="22"/>
                                <w:u w:val="single"/>
                              </w:rPr>
                              <w:t xml:space="preserve">linken </w:t>
                            </w:r>
                            <w:r w:rsidRPr="00C56F27">
                              <w:rPr>
                                <w:rFonts w:cstheme="minorHAnsi"/>
                                <w:color w:val="000000" w:themeColor="text1"/>
                                <w:sz w:val="22"/>
                                <w:szCs w:val="22"/>
                                <w:u w:val="single"/>
                              </w:rPr>
                              <w:t>Seite der Zeitleiste</w:t>
                            </w:r>
                            <w:r w:rsidRPr="00142D60">
                              <w:rPr>
                                <w:rFonts w:cstheme="minorHAnsi"/>
                                <w:color w:val="000000" w:themeColor="text1"/>
                                <w:sz w:val="22"/>
                                <w:szCs w:val="22"/>
                              </w:rPr>
                              <w:t xml:space="preserve">.  </w:t>
                            </w:r>
                          </w:p>
                          <w:p w14:paraId="4A83A8EC" w14:textId="77777777" w:rsidR="006A551E" w:rsidRPr="00793A07" w:rsidRDefault="006A551E" w:rsidP="006A551E">
                            <w:pPr>
                              <w:spacing w:after="120"/>
                              <w:jc w:val="both"/>
                              <w:rPr>
                                <w:rFonts w:cstheme="minorHAnsi"/>
                                <w:i/>
                                <w:iCs/>
                                <w:color w:val="000000" w:themeColor="text1"/>
                                <w:sz w:val="22"/>
                                <w:szCs w:val="22"/>
                              </w:rPr>
                            </w:pPr>
                            <w:r w:rsidRPr="00793A07">
                              <w:rPr>
                                <w:rFonts w:cstheme="minorHAnsi"/>
                                <w:b/>
                                <w:bCs/>
                                <w:i/>
                                <w:iCs/>
                                <w:color w:val="000000" w:themeColor="text1"/>
                                <w:sz w:val="22"/>
                                <w:szCs w:val="22"/>
                              </w:rPr>
                              <w:t xml:space="preserve">Für „Schnelle“: </w:t>
                            </w:r>
                            <w:r w:rsidRPr="00460A78">
                              <w:rPr>
                                <w:rFonts w:cstheme="minorHAnsi"/>
                                <w:i/>
                                <w:iCs/>
                                <w:color w:val="000000" w:themeColor="text1"/>
                                <w:sz w:val="22"/>
                                <w:szCs w:val="22"/>
                              </w:rPr>
                              <w:t xml:space="preserve">Wie </w:t>
                            </w:r>
                            <w:r>
                              <w:rPr>
                                <w:rFonts w:cstheme="minorHAnsi"/>
                                <w:i/>
                                <w:iCs/>
                                <w:color w:val="000000" w:themeColor="text1"/>
                                <w:sz w:val="22"/>
                                <w:szCs w:val="22"/>
                              </w:rPr>
                              <w:t>du weißt</w:t>
                            </w:r>
                            <w:r w:rsidRPr="00460A78">
                              <w:rPr>
                                <w:rFonts w:cstheme="minorHAnsi"/>
                                <w:i/>
                                <w:iCs/>
                                <w:color w:val="000000" w:themeColor="text1"/>
                                <w:sz w:val="22"/>
                                <w:szCs w:val="22"/>
                              </w:rPr>
                              <w:t>,</w:t>
                            </w:r>
                            <w:r w:rsidRPr="00793A07">
                              <w:rPr>
                                <w:rFonts w:cstheme="minorHAnsi"/>
                                <w:i/>
                                <w:iCs/>
                                <w:color w:val="000000" w:themeColor="text1"/>
                                <w:sz w:val="22"/>
                                <w:szCs w:val="22"/>
                              </w:rPr>
                              <w:t xml:space="preserve"> untersuchen wir im gesamten Kontext unser Unterrichtsreihe die Rolle der deutschen Bevölkerung zur Zeit des Nationalsozialismus</w:t>
                            </w:r>
                            <w:r>
                              <w:rPr>
                                <w:rFonts w:cstheme="minorHAnsi"/>
                                <w:i/>
                                <w:iCs/>
                                <w:color w:val="000000" w:themeColor="text1"/>
                                <w:sz w:val="22"/>
                                <w:szCs w:val="22"/>
                              </w:rPr>
                              <w:t xml:space="preserve"> (Täter oder Opfer?)</w:t>
                            </w:r>
                            <w:r w:rsidRPr="00793A07">
                              <w:rPr>
                                <w:rFonts w:cstheme="minorHAnsi"/>
                                <w:i/>
                                <w:iCs/>
                                <w:color w:val="000000" w:themeColor="text1"/>
                                <w:sz w:val="22"/>
                                <w:szCs w:val="22"/>
                              </w:rPr>
                              <w:t>. Überleg</w:t>
                            </w:r>
                            <w:r>
                              <w:rPr>
                                <w:rFonts w:cstheme="minorHAnsi"/>
                                <w:i/>
                                <w:iCs/>
                                <w:color w:val="000000" w:themeColor="text1"/>
                                <w:sz w:val="22"/>
                                <w:szCs w:val="22"/>
                              </w:rPr>
                              <w:t>e, welche Maßnahmen des NS-Regimes im</w:t>
                            </w:r>
                            <w:r w:rsidRPr="00793A07">
                              <w:rPr>
                                <w:rFonts w:cstheme="minorHAnsi"/>
                                <w:i/>
                                <w:iCs/>
                                <w:color w:val="000000" w:themeColor="text1"/>
                                <w:sz w:val="22"/>
                                <w:szCs w:val="22"/>
                              </w:rPr>
                              <w:t xml:space="preserve"> Umgang mit den Juden </w:t>
                            </w:r>
                            <w:r>
                              <w:rPr>
                                <w:rFonts w:cstheme="minorHAnsi"/>
                                <w:i/>
                                <w:iCs/>
                                <w:color w:val="000000" w:themeColor="text1"/>
                                <w:sz w:val="22"/>
                                <w:szCs w:val="22"/>
                              </w:rPr>
                              <w:t xml:space="preserve">besonders sichtbar </w:t>
                            </w:r>
                            <w:r w:rsidRPr="00793A07">
                              <w:rPr>
                                <w:rFonts w:cstheme="minorHAnsi"/>
                                <w:i/>
                                <w:iCs/>
                                <w:color w:val="000000" w:themeColor="text1"/>
                                <w:sz w:val="22"/>
                                <w:szCs w:val="22"/>
                              </w:rPr>
                              <w:t>für die deutsche Öffentlichkeit war</w:t>
                            </w:r>
                            <w:r>
                              <w:rPr>
                                <w:rFonts w:cstheme="minorHAnsi"/>
                                <w:i/>
                                <w:iCs/>
                                <w:color w:val="000000" w:themeColor="text1"/>
                                <w:sz w:val="22"/>
                                <w:szCs w:val="22"/>
                              </w:rPr>
                              <w:t>en</w:t>
                            </w:r>
                            <w:r w:rsidRPr="00793A07">
                              <w:rPr>
                                <w:rFonts w:cstheme="minorHAnsi"/>
                                <w:i/>
                                <w:iCs/>
                                <w:color w:val="000000" w:themeColor="text1"/>
                                <w:sz w:val="22"/>
                                <w:szCs w:val="22"/>
                              </w:rPr>
                              <w:t>. Notier</w:t>
                            </w:r>
                            <w:r>
                              <w:rPr>
                                <w:rFonts w:cstheme="minorHAnsi"/>
                                <w:i/>
                                <w:iCs/>
                                <w:color w:val="000000" w:themeColor="text1"/>
                                <w:sz w:val="22"/>
                                <w:szCs w:val="22"/>
                              </w:rPr>
                              <w:t>e</w:t>
                            </w:r>
                            <w:r w:rsidRPr="00793A07">
                              <w:rPr>
                                <w:rFonts w:cstheme="minorHAnsi"/>
                                <w:i/>
                                <w:iCs/>
                                <w:color w:val="000000" w:themeColor="text1"/>
                                <w:sz w:val="22"/>
                                <w:szCs w:val="22"/>
                              </w:rPr>
                              <w:t xml:space="preserve"> </w:t>
                            </w:r>
                            <w:r>
                              <w:rPr>
                                <w:rFonts w:cstheme="minorHAnsi"/>
                                <w:i/>
                                <w:iCs/>
                                <w:color w:val="000000" w:themeColor="text1"/>
                                <w:sz w:val="22"/>
                                <w:szCs w:val="22"/>
                              </w:rPr>
                              <w:t>dir</w:t>
                            </w:r>
                            <w:r w:rsidRPr="00793A07">
                              <w:rPr>
                                <w:rFonts w:cstheme="minorHAnsi"/>
                                <w:i/>
                                <w:iCs/>
                                <w:color w:val="000000" w:themeColor="text1"/>
                                <w:sz w:val="22"/>
                                <w:szCs w:val="22"/>
                              </w:rPr>
                              <w:t xml:space="preserve"> Stichpunkte und begründe </w:t>
                            </w:r>
                            <w:r>
                              <w:rPr>
                                <w:rFonts w:cstheme="minorHAnsi"/>
                                <w:i/>
                                <w:iCs/>
                                <w:color w:val="000000" w:themeColor="text1"/>
                                <w:sz w:val="22"/>
                                <w:szCs w:val="22"/>
                              </w:rPr>
                              <w:t>deine</w:t>
                            </w:r>
                            <w:r w:rsidRPr="00793A07">
                              <w:rPr>
                                <w:rFonts w:cstheme="minorHAnsi"/>
                                <w:i/>
                                <w:iCs/>
                                <w:color w:val="000000" w:themeColor="text1"/>
                                <w:sz w:val="22"/>
                                <w:szCs w:val="22"/>
                              </w:rPr>
                              <w:t xml:space="preserve"> Entscheidung. </w:t>
                            </w:r>
                          </w:p>
                          <w:p w14:paraId="4EFA3101" w14:textId="70A24717" w:rsidR="00F03280" w:rsidRPr="00960824" w:rsidRDefault="00F03280" w:rsidP="009C089C">
                            <w:pPr>
                              <w:spacing w:after="120"/>
                              <w:jc w:val="both"/>
                              <w:rPr>
                                <w:rFonts w:cstheme="minorHAnsi"/>
                                <w:color w:val="FF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2F8B" id="_x0000_t202" coordsize="21600,21600" o:spt="202" path="m,l,21600r21600,l21600,xe">
                <v:stroke joinstyle="miter"/>
                <v:path gradientshapeok="t" o:connecttype="rect"/>
              </v:shapetype>
              <v:shape id="Textfeld 7" o:spid="_x0000_s1030" type="#_x0000_t202" style="position:absolute;left:0;text-align:left;margin-left:-19.75pt;margin-top:58.3pt;width:502.25pt;height:1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" fillcolor="#f2f2f2 [3052]" strokecolor="black [3200]" strokeweight="1pt">
                <v:textbox>
                  <w:txbxContent>
                    <w:p w14:paraId="2E3416AC" w14:textId="77777777" w:rsidR="006A551E" w:rsidRPr="00142D60" w:rsidRDefault="006A551E" w:rsidP="006A551E">
                      <w:pPr>
                        <w:rPr>
                          <w:rFonts w:cstheme="minorHAnsi"/>
                          <w:b/>
                          <w:bCs/>
                          <w:i/>
                          <w:iCs/>
                          <w:color w:val="000000" w:themeColor="text1"/>
                          <w:sz w:val="22"/>
                          <w:szCs w:val="22"/>
                        </w:rPr>
                      </w:pPr>
                      <w:r w:rsidRPr="00142D60">
                        <w:rPr>
                          <w:rFonts w:cstheme="minorHAnsi"/>
                          <w:b/>
                          <w:bCs/>
                          <w:i/>
                          <w:iCs/>
                          <w:color w:val="000000" w:themeColor="text1"/>
                          <w:sz w:val="22"/>
                          <w:szCs w:val="22"/>
                        </w:rPr>
                        <w:t xml:space="preserve">Aufgabenstellung </w:t>
                      </w:r>
                    </w:p>
                    <w:p w14:paraId="1F568B38" w14:textId="77777777" w:rsidR="006A551E" w:rsidRPr="00142D60" w:rsidRDefault="006A551E" w:rsidP="006A551E">
                      <w:pPr>
                        <w:rPr>
                          <w:rFonts w:cstheme="minorHAnsi"/>
                          <w:b/>
                          <w:bCs/>
                          <w:i/>
                          <w:iCs/>
                          <w:color w:val="000000" w:themeColor="text1"/>
                          <w:sz w:val="22"/>
                          <w:szCs w:val="22"/>
                        </w:rPr>
                      </w:pPr>
                    </w:p>
                    <w:p w14:paraId="5627A8CD" w14:textId="79650250" w:rsidR="006A551E" w:rsidRPr="00142D60" w:rsidRDefault="006A551E" w:rsidP="006A551E">
                      <w:pPr>
                        <w:spacing w:after="120"/>
                        <w:jc w:val="both"/>
                        <w:rPr>
                          <w:rFonts w:cstheme="minorHAnsi"/>
                          <w:color w:val="000000" w:themeColor="text1"/>
                          <w:sz w:val="22"/>
                          <w:szCs w:val="22"/>
                        </w:rPr>
                      </w:pPr>
                      <w:r w:rsidRPr="00142D60">
                        <w:rPr>
                          <w:rFonts w:cstheme="minorHAnsi"/>
                          <w:b/>
                          <w:bCs/>
                          <w:color w:val="000000" w:themeColor="text1"/>
                          <w:sz w:val="22"/>
                          <w:szCs w:val="22"/>
                        </w:rPr>
                        <w:t>L</w:t>
                      </w:r>
                      <w:r>
                        <w:rPr>
                          <w:rFonts w:cstheme="minorHAnsi"/>
                          <w:b/>
                          <w:bCs/>
                          <w:color w:val="000000" w:themeColor="text1"/>
                          <w:sz w:val="22"/>
                          <w:szCs w:val="22"/>
                        </w:rPr>
                        <w:t>ies</w:t>
                      </w:r>
                      <w:r w:rsidRPr="00142D60">
                        <w:rPr>
                          <w:rFonts w:cstheme="minorHAnsi"/>
                          <w:b/>
                          <w:bCs/>
                          <w:color w:val="000000" w:themeColor="text1"/>
                          <w:sz w:val="22"/>
                          <w:szCs w:val="22"/>
                        </w:rPr>
                        <w:t xml:space="preserve"> </w:t>
                      </w:r>
                      <w:r w:rsidRPr="00142D60">
                        <w:rPr>
                          <w:rFonts w:cstheme="minorHAnsi"/>
                          <w:color w:val="000000" w:themeColor="text1"/>
                          <w:sz w:val="22"/>
                          <w:szCs w:val="22"/>
                        </w:rPr>
                        <w:t xml:space="preserve">den Darstellungstext und </w:t>
                      </w:r>
                      <w:r w:rsidRPr="00142D60">
                        <w:rPr>
                          <w:rFonts w:cstheme="minorHAnsi"/>
                          <w:b/>
                          <w:bCs/>
                          <w:color w:val="000000" w:themeColor="text1"/>
                          <w:sz w:val="22"/>
                          <w:szCs w:val="22"/>
                        </w:rPr>
                        <w:t xml:space="preserve">liste </w:t>
                      </w:r>
                      <w:r w:rsidRPr="00142D60">
                        <w:rPr>
                          <w:rFonts w:cstheme="minorHAnsi"/>
                          <w:color w:val="000000" w:themeColor="text1"/>
                          <w:sz w:val="22"/>
                          <w:szCs w:val="22"/>
                        </w:rPr>
                        <w:t xml:space="preserve">die wichtigsten Stationen der Entwicklung zur „Endlösung“ </w:t>
                      </w:r>
                      <w:r>
                        <w:rPr>
                          <w:rFonts w:cstheme="minorHAnsi"/>
                          <w:b/>
                          <w:bCs/>
                          <w:color w:val="000000" w:themeColor="text1"/>
                          <w:sz w:val="22"/>
                          <w:szCs w:val="22"/>
                        </w:rPr>
                        <w:t>auf.</w:t>
                      </w:r>
                      <w:r w:rsidRPr="00142D60">
                        <w:rPr>
                          <w:rFonts w:cstheme="minorHAnsi"/>
                          <w:color w:val="000000" w:themeColor="text1"/>
                          <w:sz w:val="22"/>
                          <w:szCs w:val="22"/>
                        </w:rPr>
                        <w:t xml:space="preserve"> </w:t>
                      </w:r>
                      <w:r w:rsidRPr="00142D60">
                        <w:rPr>
                          <w:rFonts w:cstheme="minorHAnsi"/>
                          <w:b/>
                          <w:bCs/>
                          <w:color w:val="000000" w:themeColor="text1"/>
                          <w:sz w:val="22"/>
                          <w:szCs w:val="22"/>
                        </w:rPr>
                        <w:t>Notier</w:t>
                      </w:r>
                      <w:r>
                        <w:rPr>
                          <w:rFonts w:cstheme="minorHAnsi"/>
                          <w:b/>
                          <w:bCs/>
                          <w:color w:val="000000" w:themeColor="text1"/>
                          <w:sz w:val="22"/>
                          <w:szCs w:val="22"/>
                        </w:rPr>
                        <w:t>e</w:t>
                      </w:r>
                      <w:r w:rsidRPr="00142D60">
                        <w:rPr>
                          <w:rFonts w:cstheme="minorHAnsi"/>
                          <w:color w:val="000000" w:themeColor="text1"/>
                          <w:sz w:val="22"/>
                          <w:szCs w:val="22"/>
                        </w:rPr>
                        <w:t xml:space="preserve"> </w:t>
                      </w:r>
                      <w:r>
                        <w:rPr>
                          <w:rFonts w:cstheme="minorHAnsi"/>
                          <w:color w:val="000000" w:themeColor="text1"/>
                          <w:sz w:val="22"/>
                          <w:szCs w:val="22"/>
                        </w:rPr>
                        <w:t>deine</w:t>
                      </w:r>
                      <w:r w:rsidRPr="00142D60">
                        <w:rPr>
                          <w:rFonts w:cstheme="minorHAnsi"/>
                          <w:color w:val="000000" w:themeColor="text1"/>
                          <w:sz w:val="22"/>
                          <w:szCs w:val="22"/>
                        </w:rPr>
                        <w:t xml:space="preserve"> Ergebnisse stichpunktartig auf der dafür vorgesehenen </w:t>
                      </w:r>
                      <w:r w:rsidR="001122FA">
                        <w:rPr>
                          <w:rFonts w:cstheme="minorHAnsi"/>
                          <w:color w:val="000000" w:themeColor="text1"/>
                          <w:sz w:val="22"/>
                          <w:szCs w:val="22"/>
                          <w:u w:val="single"/>
                        </w:rPr>
                        <w:t xml:space="preserve">linken </w:t>
                      </w:r>
                      <w:r w:rsidRPr="00C56F27">
                        <w:rPr>
                          <w:rFonts w:cstheme="minorHAnsi"/>
                          <w:color w:val="000000" w:themeColor="text1"/>
                          <w:sz w:val="22"/>
                          <w:szCs w:val="22"/>
                          <w:u w:val="single"/>
                        </w:rPr>
                        <w:t>Seite der Zeitleiste</w:t>
                      </w:r>
                      <w:r w:rsidRPr="00142D60">
                        <w:rPr>
                          <w:rFonts w:cstheme="minorHAnsi"/>
                          <w:color w:val="000000" w:themeColor="text1"/>
                          <w:sz w:val="22"/>
                          <w:szCs w:val="22"/>
                        </w:rPr>
                        <w:t xml:space="preserve">.  </w:t>
                      </w:r>
                    </w:p>
                    <w:p w14:paraId="4A83A8EC" w14:textId="77777777" w:rsidR="006A551E" w:rsidRPr="00793A07" w:rsidRDefault="006A551E" w:rsidP="006A551E">
                      <w:pPr>
                        <w:spacing w:after="120"/>
                        <w:jc w:val="both"/>
                        <w:rPr>
                          <w:rFonts w:cstheme="minorHAnsi"/>
                          <w:i/>
                          <w:iCs/>
                          <w:color w:val="000000" w:themeColor="text1"/>
                          <w:sz w:val="22"/>
                          <w:szCs w:val="22"/>
                        </w:rPr>
                      </w:pPr>
                      <w:r w:rsidRPr="00793A07">
                        <w:rPr>
                          <w:rFonts w:cstheme="minorHAnsi"/>
                          <w:b/>
                          <w:bCs/>
                          <w:i/>
                          <w:iCs/>
                          <w:color w:val="000000" w:themeColor="text1"/>
                          <w:sz w:val="22"/>
                          <w:szCs w:val="22"/>
                        </w:rPr>
                        <w:t xml:space="preserve">Für „Schnelle“: </w:t>
                      </w:r>
                      <w:r w:rsidRPr="00460A78">
                        <w:rPr>
                          <w:rFonts w:cstheme="minorHAnsi"/>
                          <w:i/>
                          <w:iCs/>
                          <w:color w:val="000000" w:themeColor="text1"/>
                          <w:sz w:val="22"/>
                          <w:szCs w:val="22"/>
                        </w:rPr>
                        <w:t xml:space="preserve">Wie </w:t>
                      </w:r>
                      <w:r>
                        <w:rPr>
                          <w:rFonts w:cstheme="minorHAnsi"/>
                          <w:i/>
                          <w:iCs/>
                          <w:color w:val="000000" w:themeColor="text1"/>
                          <w:sz w:val="22"/>
                          <w:szCs w:val="22"/>
                        </w:rPr>
                        <w:t>du weißt</w:t>
                      </w:r>
                      <w:r w:rsidRPr="00460A78">
                        <w:rPr>
                          <w:rFonts w:cstheme="minorHAnsi"/>
                          <w:i/>
                          <w:iCs/>
                          <w:color w:val="000000" w:themeColor="text1"/>
                          <w:sz w:val="22"/>
                          <w:szCs w:val="22"/>
                        </w:rPr>
                        <w:t>,</w:t>
                      </w:r>
                      <w:r w:rsidRPr="00793A07">
                        <w:rPr>
                          <w:rFonts w:cstheme="minorHAnsi"/>
                          <w:i/>
                          <w:iCs/>
                          <w:color w:val="000000" w:themeColor="text1"/>
                          <w:sz w:val="22"/>
                          <w:szCs w:val="22"/>
                        </w:rPr>
                        <w:t xml:space="preserve"> untersuchen wir im gesamten Kontext unser Unterrichtsreihe die Rolle der deutschen Bevölkerung zur Zeit des Nationalsozialismus</w:t>
                      </w:r>
                      <w:r>
                        <w:rPr>
                          <w:rFonts w:cstheme="minorHAnsi"/>
                          <w:i/>
                          <w:iCs/>
                          <w:color w:val="000000" w:themeColor="text1"/>
                          <w:sz w:val="22"/>
                          <w:szCs w:val="22"/>
                        </w:rPr>
                        <w:t xml:space="preserve"> (Täter oder Opfer?)</w:t>
                      </w:r>
                      <w:r w:rsidRPr="00793A07">
                        <w:rPr>
                          <w:rFonts w:cstheme="minorHAnsi"/>
                          <w:i/>
                          <w:iCs/>
                          <w:color w:val="000000" w:themeColor="text1"/>
                          <w:sz w:val="22"/>
                          <w:szCs w:val="22"/>
                        </w:rPr>
                        <w:t>. Überleg</w:t>
                      </w:r>
                      <w:r>
                        <w:rPr>
                          <w:rFonts w:cstheme="minorHAnsi"/>
                          <w:i/>
                          <w:iCs/>
                          <w:color w:val="000000" w:themeColor="text1"/>
                          <w:sz w:val="22"/>
                          <w:szCs w:val="22"/>
                        </w:rPr>
                        <w:t>e, welche Maßnahmen des NS-Regimes im</w:t>
                      </w:r>
                      <w:r w:rsidRPr="00793A07">
                        <w:rPr>
                          <w:rFonts w:cstheme="minorHAnsi"/>
                          <w:i/>
                          <w:iCs/>
                          <w:color w:val="000000" w:themeColor="text1"/>
                          <w:sz w:val="22"/>
                          <w:szCs w:val="22"/>
                        </w:rPr>
                        <w:t xml:space="preserve"> Umgang mit den Juden </w:t>
                      </w:r>
                      <w:r>
                        <w:rPr>
                          <w:rFonts w:cstheme="minorHAnsi"/>
                          <w:i/>
                          <w:iCs/>
                          <w:color w:val="000000" w:themeColor="text1"/>
                          <w:sz w:val="22"/>
                          <w:szCs w:val="22"/>
                        </w:rPr>
                        <w:t xml:space="preserve">besonders sichtbar </w:t>
                      </w:r>
                      <w:r w:rsidRPr="00793A07">
                        <w:rPr>
                          <w:rFonts w:cstheme="minorHAnsi"/>
                          <w:i/>
                          <w:iCs/>
                          <w:color w:val="000000" w:themeColor="text1"/>
                          <w:sz w:val="22"/>
                          <w:szCs w:val="22"/>
                        </w:rPr>
                        <w:t>für die deutsche Öffentlichkeit war</w:t>
                      </w:r>
                      <w:r>
                        <w:rPr>
                          <w:rFonts w:cstheme="minorHAnsi"/>
                          <w:i/>
                          <w:iCs/>
                          <w:color w:val="000000" w:themeColor="text1"/>
                          <w:sz w:val="22"/>
                          <w:szCs w:val="22"/>
                        </w:rPr>
                        <w:t>en</w:t>
                      </w:r>
                      <w:r w:rsidRPr="00793A07">
                        <w:rPr>
                          <w:rFonts w:cstheme="minorHAnsi"/>
                          <w:i/>
                          <w:iCs/>
                          <w:color w:val="000000" w:themeColor="text1"/>
                          <w:sz w:val="22"/>
                          <w:szCs w:val="22"/>
                        </w:rPr>
                        <w:t>. Notier</w:t>
                      </w:r>
                      <w:r>
                        <w:rPr>
                          <w:rFonts w:cstheme="minorHAnsi"/>
                          <w:i/>
                          <w:iCs/>
                          <w:color w:val="000000" w:themeColor="text1"/>
                          <w:sz w:val="22"/>
                          <w:szCs w:val="22"/>
                        </w:rPr>
                        <w:t>e</w:t>
                      </w:r>
                      <w:r w:rsidRPr="00793A07">
                        <w:rPr>
                          <w:rFonts w:cstheme="minorHAnsi"/>
                          <w:i/>
                          <w:iCs/>
                          <w:color w:val="000000" w:themeColor="text1"/>
                          <w:sz w:val="22"/>
                          <w:szCs w:val="22"/>
                        </w:rPr>
                        <w:t xml:space="preserve"> </w:t>
                      </w:r>
                      <w:r>
                        <w:rPr>
                          <w:rFonts w:cstheme="minorHAnsi"/>
                          <w:i/>
                          <w:iCs/>
                          <w:color w:val="000000" w:themeColor="text1"/>
                          <w:sz w:val="22"/>
                          <w:szCs w:val="22"/>
                        </w:rPr>
                        <w:t>dir</w:t>
                      </w:r>
                      <w:r w:rsidRPr="00793A07">
                        <w:rPr>
                          <w:rFonts w:cstheme="minorHAnsi"/>
                          <w:i/>
                          <w:iCs/>
                          <w:color w:val="000000" w:themeColor="text1"/>
                          <w:sz w:val="22"/>
                          <w:szCs w:val="22"/>
                        </w:rPr>
                        <w:t xml:space="preserve"> Stichpunkte und begründe </w:t>
                      </w:r>
                      <w:r>
                        <w:rPr>
                          <w:rFonts w:cstheme="minorHAnsi"/>
                          <w:i/>
                          <w:iCs/>
                          <w:color w:val="000000" w:themeColor="text1"/>
                          <w:sz w:val="22"/>
                          <w:szCs w:val="22"/>
                        </w:rPr>
                        <w:t>deine</w:t>
                      </w:r>
                      <w:r w:rsidRPr="00793A07">
                        <w:rPr>
                          <w:rFonts w:cstheme="minorHAnsi"/>
                          <w:i/>
                          <w:iCs/>
                          <w:color w:val="000000" w:themeColor="text1"/>
                          <w:sz w:val="22"/>
                          <w:szCs w:val="22"/>
                        </w:rPr>
                        <w:t xml:space="preserve"> Entscheidung. </w:t>
                      </w:r>
                    </w:p>
                    <w:p w14:paraId="4EFA3101" w14:textId="70A24717" w:rsidR="00F03280" w:rsidRPr="00960824" w:rsidRDefault="00F03280" w:rsidP="009C089C">
                      <w:pPr>
                        <w:spacing w:after="120"/>
                        <w:jc w:val="both"/>
                        <w:rPr>
                          <w:rFonts w:cstheme="minorHAnsi"/>
                          <w:color w:val="FF0000"/>
                          <w:sz w:val="22"/>
                          <w:szCs w:val="22"/>
                        </w:rPr>
                      </w:pPr>
                    </w:p>
                  </w:txbxContent>
                </v:textbox>
              </v:shape>
            </w:pict>
          </mc:Fallback>
        </mc:AlternateContent>
      </w:r>
      <w:r w:rsidR="00205934">
        <w:rPr>
          <w:noProof/>
          <w:color w:val="FF0000"/>
          <w:sz w:val="20"/>
          <w:szCs w:val="20"/>
          <w:lang w:eastAsia="de-DE"/>
        </w:rPr>
        <w:drawing>
          <wp:anchor distT="0" distB="0" distL="114300" distR="114300" simplePos="0" relativeHeight="251670528" behindDoc="1" locked="0" layoutInCell="1" allowOverlap="1" wp14:anchorId="48D586F9" wp14:editId="586CE5A1">
            <wp:simplePos x="0" y="0"/>
            <wp:positionH relativeFrom="column">
              <wp:posOffset>5863590</wp:posOffset>
            </wp:positionH>
            <wp:positionV relativeFrom="paragraph">
              <wp:posOffset>356870</wp:posOffset>
            </wp:positionV>
            <wp:extent cx="495300" cy="487680"/>
            <wp:effectExtent l="0" t="0" r="12700" b="0"/>
            <wp:wrapNone/>
            <wp:docPr id="2" name="Bild 6" descr="../../../Standard-Icons/Icon%20%22scrive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Icon%20%22scrivere%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F6C">
        <w:rPr>
          <w:noProof/>
          <w:lang w:eastAsia="de-DE"/>
        </w:rPr>
        <w:drawing>
          <wp:anchor distT="0" distB="0" distL="114300" distR="114300" simplePos="0" relativeHeight="251664384" behindDoc="1" locked="0" layoutInCell="1" allowOverlap="1" wp14:anchorId="0D262357" wp14:editId="45C2ED36">
            <wp:simplePos x="0" y="0"/>
            <wp:positionH relativeFrom="column">
              <wp:posOffset>-625365</wp:posOffset>
            </wp:positionH>
            <wp:positionV relativeFrom="paragraph">
              <wp:posOffset>362474</wp:posOffset>
            </wp:positionV>
            <wp:extent cx="835025" cy="348615"/>
            <wp:effectExtent l="0" t="0" r="3175" b="6985"/>
            <wp:wrapNone/>
            <wp:docPr id="5" name="Bild 5" descr="../../../../../Standard-Icons/Legg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Legge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F97">
        <w:rPr>
          <w:rFonts w:cs="Times New Roman"/>
          <w:sz w:val="16"/>
          <w:szCs w:val="16"/>
          <w:lang w:eastAsia="de-DE"/>
        </w:rPr>
        <w:t xml:space="preserve">Quelle: </w:t>
      </w:r>
      <w:proofErr w:type="spellStart"/>
      <w:r w:rsidR="007C7F97">
        <w:rPr>
          <w:rFonts w:cs="Times New Roman"/>
          <w:sz w:val="16"/>
          <w:szCs w:val="16"/>
          <w:lang w:eastAsia="de-DE"/>
        </w:rPr>
        <w:t>Lendzian</w:t>
      </w:r>
      <w:proofErr w:type="spellEnd"/>
      <w:r w:rsidR="007C7F97">
        <w:rPr>
          <w:rFonts w:cs="Times New Roman"/>
          <w:sz w:val="16"/>
          <w:szCs w:val="16"/>
          <w:lang w:eastAsia="de-DE"/>
        </w:rPr>
        <w:t>, Hans-Jürgen (Hrsg.), Zeiten und Menschen 3, Braunschweig u.a. 2009, S. 1</w:t>
      </w:r>
      <w:r w:rsidR="00960824">
        <w:rPr>
          <w:rFonts w:cs="Times New Roman"/>
          <w:sz w:val="16"/>
          <w:szCs w:val="16"/>
          <w:lang w:eastAsia="de-DE"/>
        </w:rPr>
        <w:t>38</w:t>
      </w:r>
      <w:r w:rsidR="007C7F97">
        <w:rPr>
          <w:rFonts w:cs="Times New Roman"/>
          <w:sz w:val="16"/>
          <w:szCs w:val="16"/>
          <w:lang w:eastAsia="de-DE"/>
        </w:rPr>
        <w:t xml:space="preserve">. </w:t>
      </w:r>
      <w:r w:rsidR="00C632CF" w:rsidRPr="00C632CF">
        <w:rPr>
          <w:rFonts w:ascii="Times New Roman" w:eastAsia="Times New Roman" w:hAnsi="Times New Roman" w:cs="Times New Roman"/>
          <w:lang w:eastAsia="de-DE"/>
        </w:rPr>
        <w:fldChar w:fldCharType="begin"/>
      </w:r>
      <w:r w:rsidR="00C632CF" w:rsidRPr="00C632CF">
        <w:rPr>
          <w:rFonts w:ascii="Times New Roman" w:eastAsia="Times New Roman" w:hAnsi="Times New Roman" w:cs="Times New Roman"/>
          <w:lang w:eastAsia="de-DE"/>
        </w:rPr>
        <w:instrText xml:space="preserve"> INCLUDEPICTURE "/var/folders/q5/496k128s0tl676prm9785tt40000gn/T/com.microsoft.Word/WebArchiveCopyPasteTempFiles/2Q==" \* MERGEFORMATINET </w:instrText>
      </w:r>
      <w:r w:rsidR="00C632CF" w:rsidRPr="00C632CF">
        <w:rPr>
          <w:rFonts w:ascii="Times New Roman" w:eastAsia="Times New Roman" w:hAnsi="Times New Roman" w:cs="Times New Roman"/>
          <w:lang w:eastAsia="de-DE"/>
        </w:rPr>
        <w:fldChar w:fldCharType="end"/>
      </w:r>
    </w:p>
    <w:sectPr w:rsidR="009926EB" w:rsidRPr="00E20075" w:rsidSect="00CB2699">
      <w:headerReference w:type="default" r:id="rId15"/>
      <w:pgSz w:w="11900" w:h="16840"/>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8D3A0" w14:textId="77777777" w:rsidR="00E22E1C" w:rsidRDefault="00E22E1C" w:rsidP="00A540C3">
      <w:r>
        <w:separator/>
      </w:r>
    </w:p>
  </w:endnote>
  <w:endnote w:type="continuationSeparator" w:id="0">
    <w:p w14:paraId="3444C7FE" w14:textId="77777777" w:rsidR="00E22E1C" w:rsidRDefault="00E22E1C" w:rsidP="00A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07BEC" w14:textId="77777777" w:rsidR="00E22E1C" w:rsidRDefault="00E22E1C" w:rsidP="00A540C3">
      <w:r>
        <w:separator/>
      </w:r>
    </w:p>
  </w:footnote>
  <w:footnote w:type="continuationSeparator" w:id="0">
    <w:p w14:paraId="0D6EBC07" w14:textId="77777777" w:rsidR="00E22E1C" w:rsidRDefault="00E22E1C" w:rsidP="00A5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3E36" w14:textId="2BA88874" w:rsidR="00A540C3" w:rsidRPr="00A540C3" w:rsidRDefault="009843B9" w:rsidP="00A80DEC">
    <w:pPr>
      <w:pStyle w:val="Kopfzeile"/>
      <w:tabs>
        <w:tab w:val="clear" w:pos="4536"/>
        <w:tab w:val="clear" w:pos="9072"/>
        <w:tab w:val="right" w:pos="9064"/>
      </w:tabs>
      <w:rPr>
        <w:sz w:val="20"/>
        <w:szCs w:val="20"/>
      </w:rPr>
    </w:pPr>
    <w:r>
      <w:rPr>
        <w:sz w:val="20"/>
        <w:szCs w:val="20"/>
      </w:rPr>
      <w:t>N</w:t>
    </w:r>
    <w:r w:rsidR="00A80DEC">
      <w:rPr>
        <w:sz w:val="20"/>
        <w:szCs w:val="20"/>
      </w:rPr>
      <w:t xml:space="preserve">ow </w:t>
    </w:r>
    <w:r>
      <w:rPr>
        <w:sz w:val="20"/>
        <w:szCs w:val="20"/>
      </w:rPr>
      <w:t xml:space="preserve"> </w:t>
    </w:r>
    <w:r w:rsidR="00A80DEC">
      <w:rPr>
        <w:sz w:val="20"/>
        <w:szCs w:val="20"/>
      </w:rPr>
      <w:t xml:space="preserve">                                                     </w:t>
    </w:r>
    <w:r w:rsidR="008734A5">
      <w:rPr>
        <w:sz w:val="20"/>
        <w:szCs w:val="20"/>
      </w:rPr>
      <w:t xml:space="preserve">                              </w:t>
    </w:r>
    <w:r>
      <w:rPr>
        <w:sz w:val="20"/>
        <w:szCs w:val="20"/>
      </w:rPr>
      <w:tab/>
      <w:t>Geschichte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A2B66"/>
    <w:multiLevelType w:val="hybridMultilevel"/>
    <w:tmpl w:val="415838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E36341"/>
    <w:multiLevelType w:val="multilevel"/>
    <w:tmpl w:val="DDE2C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8"/>
    <w:rsid w:val="000120C0"/>
    <w:rsid w:val="000154CA"/>
    <w:rsid w:val="0003756C"/>
    <w:rsid w:val="0004562F"/>
    <w:rsid w:val="00050996"/>
    <w:rsid w:val="000C0B69"/>
    <w:rsid w:val="000D69B5"/>
    <w:rsid w:val="000F04AB"/>
    <w:rsid w:val="000F5DED"/>
    <w:rsid w:val="001122FA"/>
    <w:rsid w:val="0012591B"/>
    <w:rsid w:val="00142D60"/>
    <w:rsid w:val="00151DA0"/>
    <w:rsid w:val="00154A93"/>
    <w:rsid w:val="00171F0B"/>
    <w:rsid w:val="001A506F"/>
    <w:rsid w:val="001D5522"/>
    <w:rsid w:val="001D6154"/>
    <w:rsid w:val="00205934"/>
    <w:rsid w:val="00241F7E"/>
    <w:rsid w:val="002523D6"/>
    <w:rsid w:val="002700BB"/>
    <w:rsid w:val="002C3B49"/>
    <w:rsid w:val="002C5676"/>
    <w:rsid w:val="002D4857"/>
    <w:rsid w:val="002E6901"/>
    <w:rsid w:val="002F4C00"/>
    <w:rsid w:val="0030319A"/>
    <w:rsid w:val="00305D19"/>
    <w:rsid w:val="00327F50"/>
    <w:rsid w:val="00352308"/>
    <w:rsid w:val="0037415F"/>
    <w:rsid w:val="0038478B"/>
    <w:rsid w:val="00392352"/>
    <w:rsid w:val="003B2F31"/>
    <w:rsid w:val="003B593D"/>
    <w:rsid w:val="003C76DF"/>
    <w:rsid w:val="003E4B68"/>
    <w:rsid w:val="004004B0"/>
    <w:rsid w:val="00412BC4"/>
    <w:rsid w:val="00442FBA"/>
    <w:rsid w:val="00447D26"/>
    <w:rsid w:val="00475F6C"/>
    <w:rsid w:val="004766BA"/>
    <w:rsid w:val="004A5A4F"/>
    <w:rsid w:val="004A75F6"/>
    <w:rsid w:val="004F16C1"/>
    <w:rsid w:val="004F3B1A"/>
    <w:rsid w:val="0052229D"/>
    <w:rsid w:val="00524CAF"/>
    <w:rsid w:val="00542C68"/>
    <w:rsid w:val="00565146"/>
    <w:rsid w:val="005656B9"/>
    <w:rsid w:val="00590351"/>
    <w:rsid w:val="005A3E93"/>
    <w:rsid w:val="005F36D3"/>
    <w:rsid w:val="00627EF4"/>
    <w:rsid w:val="00655D5A"/>
    <w:rsid w:val="0065634A"/>
    <w:rsid w:val="00665CF6"/>
    <w:rsid w:val="00666333"/>
    <w:rsid w:val="006942F8"/>
    <w:rsid w:val="006A551E"/>
    <w:rsid w:val="006B58C0"/>
    <w:rsid w:val="006C2CCE"/>
    <w:rsid w:val="006C41E1"/>
    <w:rsid w:val="006C44CA"/>
    <w:rsid w:val="006D1B35"/>
    <w:rsid w:val="006D4414"/>
    <w:rsid w:val="006F19BA"/>
    <w:rsid w:val="00713AF5"/>
    <w:rsid w:val="007600AA"/>
    <w:rsid w:val="007A61F6"/>
    <w:rsid w:val="007C7F97"/>
    <w:rsid w:val="007F1488"/>
    <w:rsid w:val="0083521C"/>
    <w:rsid w:val="00836880"/>
    <w:rsid w:val="00845D6A"/>
    <w:rsid w:val="008734A5"/>
    <w:rsid w:val="008D2B11"/>
    <w:rsid w:val="008F6C25"/>
    <w:rsid w:val="0092095E"/>
    <w:rsid w:val="00933A68"/>
    <w:rsid w:val="00936400"/>
    <w:rsid w:val="00960824"/>
    <w:rsid w:val="009816EC"/>
    <w:rsid w:val="009843B9"/>
    <w:rsid w:val="00990766"/>
    <w:rsid w:val="009926EB"/>
    <w:rsid w:val="0099539F"/>
    <w:rsid w:val="009C089C"/>
    <w:rsid w:val="009F5FED"/>
    <w:rsid w:val="00A2206B"/>
    <w:rsid w:val="00A540C3"/>
    <w:rsid w:val="00A80DEC"/>
    <w:rsid w:val="00A9321E"/>
    <w:rsid w:val="00AC0B6F"/>
    <w:rsid w:val="00AF64FC"/>
    <w:rsid w:val="00BC2A3C"/>
    <w:rsid w:val="00C3681D"/>
    <w:rsid w:val="00C44338"/>
    <w:rsid w:val="00C51C66"/>
    <w:rsid w:val="00C629F2"/>
    <w:rsid w:val="00C632CF"/>
    <w:rsid w:val="00C71D4B"/>
    <w:rsid w:val="00C87D40"/>
    <w:rsid w:val="00C97229"/>
    <w:rsid w:val="00CA4982"/>
    <w:rsid w:val="00CB2699"/>
    <w:rsid w:val="00CF41F7"/>
    <w:rsid w:val="00D059C6"/>
    <w:rsid w:val="00D45E4D"/>
    <w:rsid w:val="00D46639"/>
    <w:rsid w:val="00DA32C1"/>
    <w:rsid w:val="00DB00C8"/>
    <w:rsid w:val="00DD4965"/>
    <w:rsid w:val="00DD6B7B"/>
    <w:rsid w:val="00E20075"/>
    <w:rsid w:val="00E22476"/>
    <w:rsid w:val="00E22E1C"/>
    <w:rsid w:val="00E27565"/>
    <w:rsid w:val="00E27DC1"/>
    <w:rsid w:val="00E308D3"/>
    <w:rsid w:val="00E412B0"/>
    <w:rsid w:val="00E473FE"/>
    <w:rsid w:val="00E5374D"/>
    <w:rsid w:val="00E8519A"/>
    <w:rsid w:val="00E933E9"/>
    <w:rsid w:val="00EA5704"/>
    <w:rsid w:val="00ED4579"/>
    <w:rsid w:val="00ED6D1D"/>
    <w:rsid w:val="00EF0BBB"/>
    <w:rsid w:val="00EF1A6E"/>
    <w:rsid w:val="00F03280"/>
    <w:rsid w:val="00F13DB6"/>
    <w:rsid w:val="00F40A28"/>
    <w:rsid w:val="00F40BDB"/>
    <w:rsid w:val="00F53864"/>
    <w:rsid w:val="00F66B34"/>
    <w:rsid w:val="00FB7971"/>
    <w:rsid w:val="00FC3CA1"/>
    <w:rsid w:val="00FD5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2C68"/>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542C68"/>
    <w:rPr>
      <w:i/>
      <w:iCs/>
    </w:rPr>
  </w:style>
  <w:style w:type="character" w:styleId="Hyperlink">
    <w:name w:val="Hyperlink"/>
    <w:basedOn w:val="Absatz-Standardschriftart"/>
    <w:uiPriority w:val="99"/>
    <w:semiHidden/>
    <w:unhideWhenUsed/>
    <w:rsid w:val="00627EF4"/>
    <w:rPr>
      <w:color w:val="0000FF"/>
      <w:u w:val="single"/>
    </w:rPr>
  </w:style>
  <w:style w:type="character" w:customStyle="1" w:styleId="apple-converted-space">
    <w:name w:val="apple-converted-space"/>
    <w:basedOn w:val="Absatz-Standardschriftart"/>
    <w:rsid w:val="00627EF4"/>
  </w:style>
  <w:style w:type="paragraph" w:styleId="Kopfzeile">
    <w:name w:val="header"/>
    <w:basedOn w:val="Standard"/>
    <w:link w:val="KopfzeileZchn"/>
    <w:uiPriority w:val="99"/>
    <w:unhideWhenUsed/>
    <w:rsid w:val="00A540C3"/>
    <w:pPr>
      <w:tabs>
        <w:tab w:val="center" w:pos="4536"/>
        <w:tab w:val="right" w:pos="9072"/>
      </w:tabs>
    </w:pPr>
  </w:style>
  <w:style w:type="character" w:customStyle="1" w:styleId="KopfzeileZchn">
    <w:name w:val="Kopfzeile Zchn"/>
    <w:basedOn w:val="Absatz-Standardschriftart"/>
    <w:link w:val="Kopfzeile"/>
    <w:uiPriority w:val="99"/>
    <w:rsid w:val="00A540C3"/>
  </w:style>
  <w:style w:type="paragraph" w:styleId="Fuzeile">
    <w:name w:val="footer"/>
    <w:basedOn w:val="Standard"/>
    <w:link w:val="FuzeileZchn"/>
    <w:uiPriority w:val="99"/>
    <w:unhideWhenUsed/>
    <w:rsid w:val="00A540C3"/>
    <w:pPr>
      <w:tabs>
        <w:tab w:val="center" w:pos="4536"/>
        <w:tab w:val="right" w:pos="9072"/>
      </w:tabs>
    </w:pPr>
  </w:style>
  <w:style w:type="character" w:customStyle="1" w:styleId="FuzeileZchn">
    <w:name w:val="Fußzeile Zchn"/>
    <w:basedOn w:val="Absatz-Standardschriftart"/>
    <w:link w:val="Fuzeile"/>
    <w:uiPriority w:val="99"/>
    <w:rsid w:val="00A540C3"/>
  </w:style>
  <w:style w:type="character" w:styleId="Zeilennummer">
    <w:name w:val="line number"/>
    <w:basedOn w:val="Absatz-Standardschriftart"/>
    <w:uiPriority w:val="99"/>
    <w:semiHidden/>
    <w:unhideWhenUsed/>
    <w:rsid w:val="00A540C3"/>
  </w:style>
  <w:style w:type="paragraph" w:styleId="Funotentext">
    <w:name w:val="footnote text"/>
    <w:basedOn w:val="Standard"/>
    <w:link w:val="FunotentextZchn"/>
    <w:uiPriority w:val="99"/>
    <w:unhideWhenUsed/>
    <w:rsid w:val="00E27565"/>
  </w:style>
  <w:style w:type="character" w:customStyle="1" w:styleId="FunotentextZchn">
    <w:name w:val="Fußnotentext Zchn"/>
    <w:basedOn w:val="Absatz-Standardschriftart"/>
    <w:link w:val="Funotentext"/>
    <w:uiPriority w:val="99"/>
    <w:rsid w:val="00E27565"/>
  </w:style>
  <w:style w:type="character" w:styleId="Funotenzeichen">
    <w:name w:val="footnote reference"/>
    <w:basedOn w:val="Absatz-Standardschriftart"/>
    <w:uiPriority w:val="99"/>
    <w:unhideWhenUsed/>
    <w:rsid w:val="00E27565"/>
    <w:rPr>
      <w:vertAlign w:val="superscript"/>
    </w:rPr>
  </w:style>
  <w:style w:type="character" w:styleId="BesuchterLink">
    <w:name w:val="FollowedHyperlink"/>
    <w:basedOn w:val="Absatz-Standardschriftart"/>
    <w:uiPriority w:val="99"/>
    <w:semiHidden/>
    <w:unhideWhenUsed/>
    <w:rsid w:val="006D1B35"/>
    <w:rPr>
      <w:color w:val="954F72" w:themeColor="followedHyperlink"/>
      <w:u w:val="single"/>
    </w:rPr>
  </w:style>
  <w:style w:type="paragraph" w:styleId="Listenabsatz">
    <w:name w:val="List Paragraph"/>
    <w:basedOn w:val="Standard"/>
    <w:uiPriority w:val="34"/>
    <w:qFormat/>
    <w:rsid w:val="0099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1191">
      <w:bodyDiv w:val="1"/>
      <w:marLeft w:val="0"/>
      <w:marRight w:val="0"/>
      <w:marTop w:val="0"/>
      <w:marBottom w:val="0"/>
      <w:divBdr>
        <w:top w:val="none" w:sz="0" w:space="0" w:color="auto"/>
        <w:left w:val="none" w:sz="0" w:space="0" w:color="auto"/>
        <w:bottom w:val="none" w:sz="0" w:space="0" w:color="auto"/>
        <w:right w:val="none" w:sz="0" w:space="0" w:color="auto"/>
      </w:divBdr>
    </w:div>
    <w:div w:id="145317445">
      <w:bodyDiv w:val="1"/>
      <w:marLeft w:val="0"/>
      <w:marRight w:val="0"/>
      <w:marTop w:val="0"/>
      <w:marBottom w:val="0"/>
      <w:divBdr>
        <w:top w:val="none" w:sz="0" w:space="0" w:color="auto"/>
        <w:left w:val="none" w:sz="0" w:space="0" w:color="auto"/>
        <w:bottom w:val="none" w:sz="0" w:space="0" w:color="auto"/>
        <w:right w:val="none" w:sz="0" w:space="0" w:color="auto"/>
      </w:divBdr>
    </w:div>
    <w:div w:id="685132334">
      <w:bodyDiv w:val="1"/>
      <w:marLeft w:val="0"/>
      <w:marRight w:val="0"/>
      <w:marTop w:val="0"/>
      <w:marBottom w:val="0"/>
      <w:divBdr>
        <w:top w:val="none" w:sz="0" w:space="0" w:color="auto"/>
        <w:left w:val="none" w:sz="0" w:space="0" w:color="auto"/>
        <w:bottom w:val="none" w:sz="0" w:space="0" w:color="auto"/>
        <w:right w:val="none" w:sz="0" w:space="0" w:color="auto"/>
      </w:divBdr>
    </w:div>
    <w:div w:id="708258745">
      <w:bodyDiv w:val="1"/>
      <w:marLeft w:val="0"/>
      <w:marRight w:val="0"/>
      <w:marTop w:val="0"/>
      <w:marBottom w:val="0"/>
      <w:divBdr>
        <w:top w:val="none" w:sz="0" w:space="0" w:color="auto"/>
        <w:left w:val="none" w:sz="0" w:space="0" w:color="auto"/>
        <w:bottom w:val="none" w:sz="0" w:space="0" w:color="auto"/>
        <w:right w:val="none" w:sz="0" w:space="0" w:color="auto"/>
      </w:divBdr>
      <w:divsChild>
        <w:div w:id="1493328253">
          <w:marLeft w:val="0"/>
          <w:marRight w:val="0"/>
          <w:marTop w:val="0"/>
          <w:marBottom w:val="0"/>
          <w:divBdr>
            <w:top w:val="none" w:sz="0" w:space="0" w:color="auto"/>
            <w:left w:val="none" w:sz="0" w:space="0" w:color="auto"/>
            <w:bottom w:val="none" w:sz="0" w:space="0" w:color="auto"/>
            <w:right w:val="none" w:sz="0" w:space="0" w:color="auto"/>
          </w:divBdr>
          <w:divsChild>
            <w:div w:id="1013413181">
              <w:marLeft w:val="0"/>
              <w:marRight w:val="0"/>
              <w:marTop w:val="0"/>
              <w:marBottom w:val="0"/>
              <w:divBdr>
                <w:top w:val="none" w:sz="0" w:space="0" w:color="auto"/>
                <w:left w:val="none" w:sz="0" w:space="0" w:color="auto"/>
                <w:bottom w:val="none" w:sz="0" w:space="0" w:color="auto"/>
                <w:right w:val="none" w:sz="0" w:space="0" w:color="auto"/>
              </w:divBdr>
              <w:divsChild>
                <w:div w:id="408617335">
                  <w:marLeft w:val="0"/>
                  <w:marRight w:val="0"/>
                  <w:marTop w:val="0"/>
                  <w:marBottom w:val="0"/>
                  <w:divBdr>
                    <w:top w:val="none" w:sz="0" w:space="0" w:color="auto"/>
                    <w:left w:val="none" w:sz="0" w:space="0" w:color="auto"/>
                    <w:bottom w:val="none" w:sz="0" w:space="0" w:color="auto"/>
                    <w:right w:val="none" w:sz="0" w:space="0" w:color="auto"/>
                  </w:divBdr>
                  <w:divsChild>
                    <w:div w:id="486480968">
                      <w:marLeft w:val="0"/>
                      <w:marRight w:val="0"/>
                      <w:marTop w:val="0"/>
                      <w:marBottom w:val="0"/>
                      <w:divBdr>
                        <w:top w:val="none" w:sz="0" w:space="0" w:color="auto"/>
                        <w:left w:val="none" w:sz="0" w:space="0" w:color="auto"/>
                        <w:bottom w:val="none" w:sz="0" w:space="0" w:color="auto"/>
                        <w:right w:val="none" w:sz="0" w:space="0" w:color="auto"/>
                      </w:divBdr>
                    </w:div>
                  </w:divsChild>
                </w:div>
                <w:div w:id="511067656">
                  <w:marLeft w:val="0"/>
                  <w:marRight w:val="0"/>
                  <w:marTop w:val="0"/>
                  <w:marBottom w:val="0"/>
                  <w:divBdr>
                    <w:top w:val="none" w:sz="0" w:space="0" w:color="auto"/>
                    <w:left w:val="none" w:sz="0" w:space="0" w:color="auto"/>
                    <w:bottom w:val="none" w:sz="0" w:space="0" w:color="auto"/>
                    <w:right w:val="none" w:sz="0" w:space="0" w:color="auto"/>
                  </w:divBdr>
                  <w:divsChild>
                    <w:div w:id="753160031">
                      <w:marLeft w:val="0"/>
                      <w:marRight w:val="0"/>
                      <w:marTop w:val="0"/>
                      <w:marBottom w:val="0"/>
                      <w:divBdr>
                        <w:top w:val="none" w:sz="0" w:space="0" w:color="auto"/>
                        <w:left w:val="none" w:sz="0" w:space="0" w:color="auto"/>
                        <w:bottom w:val="none" w:sz="0" w:space="0" w:color="auto"/>
                        <w:right w:val="none" w:sz="0" w:space="0" w:color="auto"/>
                      </w:divBdr>
                    </w:div>
                    <w:div w:id="392124590">
                      <w:marLeft w:val="0"/>
                      <w:marRight w:val="0"/>
                      <w:marTop w:val="0"/>
                      <w:marBottom w:val="0"/>
                      <w:divBdr>
                        <w:top w:val="none" w:sz="0" w:space="0" w:color="auto"/>
                        <w:left w:val="none" w:sz="0" w:space="0" w:color="auto"/>
                        <w:bottom w:val="none" w:sz="0" w:space="0" w:color="auto"/>
                        <w:right w:val="none" w:sz="0" w:space="0" w:color="auto"/>
                      </w:divBdr>
                    </w:div>
                  </w:divsChild>
                </w:div>
                <w:div w:id="845022627">
                  <w:marLeft w:val="0"/>
                  <w:marRight w:val="0"/>
                  <w:marTop w:val="0"/>
                  <w:marBottom w:val="0"/>
                  <w:divBdr>
                    <w:top w:val="none" w:sz="0" w:space="0" w:color="auto"/>
                    <w:left w:val="none" w:sz="0" w:space="0" w:color="auto"/>
                    <w:bottom w:val="none" w:sz="0" w:space="0" w:color="auto"/>
                    <w:right w:val="none" w:sz="0" w:space="0" w:color="auto"/>
                  </w:divBdr>
                  <w:divsChild>
                    <w:div w:id="1283027296">
                      <w:marLeft w:val="0"/>
                      <w:marRight w:val="0"/>
                      <w:marTop w:val="0"/>
                      <w:marBottom w:val="0"/>
                      <w:divBdr>
                        <w:top w:val="none" w:sz="0" w:space="0" w:color="auto"/>
                        <w:left w:val="none" w:sz="0" w:space="0" w:color="auto"/>
                        <w:bottom w:val="none" w:sz="0" w:space="0" w:color="auto"/>
                        <w:right w:val="none" w:sz="0" w:space="0" w:color="auto"/>
                      </w:divBdr>
                    </w:div>
                    <w:div w:id="671299955">
                      <w:marLeft w:val="0"/>
                      <w:marRight w:val="0"/>
                      <w:marTop w:val="0"/>
                      <w:marBottom w:val="0"/>
                      <w:divBdr>
                        <w:top w:val="none" w:sz="0" w:space="0" w:color="auto"/>
                        <w:left w:val="none" w:sz="0" w:space="0" w:color="auto"/>
                        <w:bottom w:val="none" w:sz="0" w:space="0" w:color="auto"/>
                        <w:right w:val="none" w:sz="0" w:space="0" w:color="auto"/>
                      </w:divBdr>
                    </w:div>
                    <w:div w:id="46226921">
                      <w:marLeft w:val="0"/>
                      <w:marRight w:val="0"/>
                      <w:marTop w:val="0"/>
                      <w:marBottom w:val="0"/>
                      <w:divBdr>
                        <w:top w:val="none" w:sz="0" w:space="0" w:color="auto"/>
                        <w:left w:val="none" w:sz="0" w:space="0" w:color="auto"/>
                        <w:bottom w:val="none" w:sz="0" w:space="0" w:color="auto"/>
                        <w:right w:val="none" w:sz="0" w:space="0" w:color="auto"/>
                      </w:divBdr>
                    </w:div>
                    <w:div w:id="1598053470">
                      <w:marLeft w:val="0"/>
                      <w:marRight w:val="0"/>
                      <w:marTop w:val="0"/>
                      <w:marBottom w:val="0"/>
                      <w:divBdr>
                        <w:top w:val="none" w:sz="0" w:space="0" w:color="auto"/>
                        <w:left w:val="none" w:sz="0" w:space="0" w:color="auto"/>
                        <w:bottom w:val="none" w:sz="0" w:space="0" w:color="auto"/>
                        <w:right w:val="none" w:sz="0" w:space="0" w:color="auto"/>
                      </w:divBdr>
                    </w:div>
                  </w:divsChild>
                </w:div>
                <w:div w:id="1871337817">
                  <w:marLeft w:val="0"/>
                  <w:marRight w:val="0"/>
                  <w:marTop w:val="0"/>
                  <w:marBottom w:val="0"/>
                  <w:divBdr>
                    <w:top w:val="none" w:sz="0" w:space="0" w:color="auto"/>
                    <w:left w:val="none" w:sz="0" w:space="0" w:color="auto"/>
                    <w:bottom w:val="none" w:sz="0" w:space="0" w:color="auto"/>
                    <w:right w:val="none" w:sz="0" w:space="0" w:color="auto"/>
                  </w:divBdr>
                  <w:divsChild>
                    <w:div w:id="1359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4911">
      <w:bodyDiv w:val="1"/>
      <w:marLeft w:val="0"/>
      <w:marRight w:val="0"/>
      <w:marTop w:val="0"/>
      <w:marBottom w:val="0"/>
      <w:divBdr>
        <w:top w:val="none" w:sz="0" w:space="0" w:color="auto"/>
        <w:left w:val="none" w:sz="0" w:space="0" w:color="auto"/>
        <w:bottom w:val="none" w:sz="0" w:space="0" w:color="auto"/>
        <w:right w:val="none" w:sz="0" w:space="0" w:color="auto"/>
      </w:divBdr>
      <w:divsChild>
        <w:div w:id="952900418">
          <w:marLeft w:val="0"/>
          <w:marRight w:val="0"/>
          <w:marTop w:val="0"/>
          <w:marBottom w:val="0"/>
          <w:divBdr>
            <w:top w:val="none" w:sz="0" w:space="0" w:color="auto"/>
            <w:left w:val="none" w:sz="0" w:space="0" w:color="auto"/>
            <w:bottom w:val="none" w:sz="0" w:space="0" w:color="auto"/>
            <w:right w:val="none" w:sz="0" w:space="0" w:color="auto"/>
          </w:divBdr>
          <w:divsChild>
            <w:div w:id="1395348874">
              <w:marLeft w:val="0"/>
              <w:marRight w:val="0"/>
              <w:marTop w:val="0"/>
              <w:marBottom w:val="0"/>
              <w:divBdr>
                <w:top w:val="none" w:sz="0" w:space="0" w:color="auto"/>
                <w:left w:val="none" w:sz="0" w:space="0" w:color="auto"/>
                <w:bottom w:val="none" w:sz="0" w:space="0" w:color="auto"/>
                <w:right w:val="none" w:sz="0" w:space="0" w:color="auto"/>
              </w:divBdr>
              <w:divsChild>
                <w:div w:id="602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72116892">
      <w:bodyDiv w:val="1"/>
      <w:marLeft w:val="0"/>
      <w:marRight w:val="0"/>
      <w:marTop w:val="0"/>
      <w:marBottom w:val="0"/>
      <w:divBdr>
        <w:top w:val="none" w:sz="0" w:space="0" w:color="auto"/>
        <w:left w:val="none" w:sz="0" w:space="0" w:color="auto"/>
        <w:bottom w:val="none" w:sz="0" w:space="0" w:color="auto"/>
        <w:right w:val="none" w:sz="0" w:space="0" w:color="auto"/>
      </w:divBdr>
      <w:divsChild>
        <w:div w:id="370035479">
          <w:marLeft w:val="0"/>
          <w:marRight w:val="0"/>
          <w:marTop w:val="0"/>
          <w:marBottom w:val="0"/>
          <w:divBdr>
            <w:top w:val="none" w:sz="0" w:space="0" w:color="auto"/>
            <w:left w:val="none" w:sz="0" w:space="0" w:color="auto"/>
            <w:bottom w:val="none" w:sz="0" w:space="0" w:color="auto"/>
            <w:right w:val="none" w:sz="0" w:space="0" w:color="auto"/>
          </w:divBdr>
          <w:divsChild>
            <w:div w:id="1362363486">
              <w:marLeft w:val="0"/>
              <w:marRight w:val="0"/>
              <w:marTop w:val="0"/>
              <w:marBottom w:val="0"/>
              <w:divBdr>
                <w:top w:val="none" w:sz="0" w:space="0" w:color="auto"/>
                <w:left w:val="none" w:sz="0" w:space="0" w:color="auto"/>
                <w:bottom w:val="none" w:sz="0" w:space="0" w:color="auto"/>
                <w:right w:val="none" w:sz="0" w:space="0" w:color="auto"/>
              </w:divBdr>
              <w:divsChild>
                <w:div w:id="293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5571">
      <w:bodyDiv w:val="1"/>
      <w:marLeft w:val="0"/>
      <w:marRight w:val="0"/>
      <w:marTop w:val="0"/>
      <w:marBottom w:val="0"/>
      <w:divBdr>
        <w:top w:val="none" w:sz="0" w:space="0" w:color="auto"/>
        <w:left w:val="none" w:sz="0" w:space="0" w:color="auto"/>
        <w:bottom w:val="none" w:sz="0" w:space="0" w:color="auto"/>
        <w:right w:val="none" w:sz="0" w:space="0" w:color="auto"/>
      </w:divBdr>
    </w:div>
    <w:div w:id="1144195963">
      <w:bodyDiv w:val="1"/>
      <w:marLeft w:val="0"/>
      <w:marRight w:val="0"/>
      <w:marTop w:val="0"/>
      <w:marBottom w:val="0"/>
      <w:divBdr>
        <w:top w:val="none" w:sz="0" w:space="0" w:color="auto"/>
        <w:left w:val="none" w:sz="0" w:space="0" w:color="auto"/>
        <w:bottom w:val="none" w:sz="0" w:space="0" w:color="auto"/>
        <w:right w:val="none" w:sz="0" w:space="0" w:color="auto"/>
      </w:divBdr>
      <w:divsChild>
        <w:div w:id="428507117">
          <w:marLeft w:val="0"/>
          <w:marRight w:val="0"/>
          <w:marTop w:val="0"/>
          <w:marBottom w:val="0"/>
          <w:divBdr>
            <w:top w:val="none" w:sz="0" w:space="0" w:color="auto"/>
            <w:left w:val="none" w:sz="0" w:space="0" w:color="auto"/>
            <w:bottom w:val="none" w:sz="0" w:space="0" w:color="auto"/>
            <w:right w:val="none" w:sz="0" w:space="0" w:color="auto"/>
          </w:divBdr>
          <w:divsChild>
            <w:div w:id="1660886552">
              <w:marLeft w:val="0"/>
              <w:marRight w:val="0"/>
              <w:marTop w:val="0"/>
              <w:marBottom w:val="0"/>
              <w:divBdr>
                <w:top w:val="none" w:sz="0" w:space="0" w:color="auto"/>
                <w:left w:val="none" w:sz="0" w:space="0" w:color="auto"/>
                <w:bottom w:val="none" w:sz="0" w:space="0" w:color="auto"/>
                <w:right w:val="none" w:sz="0" w:space="0" w:color="auto"/>
              </w:divBdr>
              <w:divsChild>
                <w:div w:id="174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466">
      <w:bodyDiv w:val="1"/>
      <w:marLeft w:val="0"/>
      <w:marRight w:val="0"/>
      <w:marTop w:val="0"/>
      <w:marBottom w:val="0"/>
      <w:divBdr>
        <w:top w:val="none" w:sz="0" w:space="0" w:color="auto"/>
        <w:left w:val="none" w:sz="0" w:space="0" w:color="auto"/>
        <w:bottom w:val="none" w:sz="0" w:space="0" w:color="auto"/>
        <w:right w:val="none" w:sz="0" w:space="0" w:color="auto"/>
      </w:divBdr>
    </w:div>
    <w:div w:id="1315373519">
      <w:bodyDiv w:val="1"/>
      <w:marLeft w:val="0"/>
      <w:marRight w:val="0"/>
      <w:marTop w:val="0"/>
      <w:marBottom w:val="0"/>
      <w:divBdr>
        <w:top w:val="none" w:sz="0" w:space="0" w:color="auto"/>
        <w:left w:val="none" w:sz="0" w:space="0" w:color="auto"/>
        <w:bottom w:val="none" w:sz="0" w:space="0" w:color="auto"/>
        <w:right w:val="none" w:sz="0" w:space="0" w:color="auto"/>
      </w:divBdr>
    </w:div>
    <w:div w:id="1680430819">
      <w:bodyDiv w:val="1"/>
      <w:marLeft w:val="0"/>
      <w:marRight w:val="0"/>
      <w:marTop w:val="0"/>
      <w:marBottom w:val="0"/>
      <w:divBdr>
        <w:top w:val="none" w:sz="0" w:space="0" w:color="auto"/>
        <w:left w:val="none" w:sz="0" w:space="0" w:color="auto"/>
        <w:bottom w:val="none" w:sz="0" w:space="0" w:color="auto"/>
        <w:right w:val="none" w:sz="0" w:space="0" w:color="auto"/>
      </w:divBdr>
      <w:divsChild>
        <w:div w:id="1294214970">
          <w:marLeft w:val="0"/>
          <w:marRight w:val="0"/>
          <w:marTop w:val="0"/>
          <w:marBottom w:val="0"/>
          <w:divBdr>
            <w:top w:val="none" w:sz="0" w:space="0" w:color="auto"/>
            <w:left w:val="none" w:sz="0" w:space="0" w:color="auto"/>
            <w:bottom w:val="none" w:sz="0" w:space="0" w:color="auto"/>
            <w:right w:val="none" w:sz="0" w:space="0" w:color="auto"/>
          </w:divBdr>
          <w:divsChild>
            <w:div w:id="974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330">
      <w:bodyDiv w:val="1"/>
      <w:marLeft w:val="0"/>
      <w:marRight w:val="0"/>
      <w:marTop w:val="0"/>
      <w:marBottom w:val="0"/>
      <w:divBdr>
        <w:top w:val="none" w:sz="0" w:space="0" w:color="auto"/>
        <w:left w:val="none" w:sz="0" w:space="0" w:color="auto"/>
        <w:bottom w:val="none" w:sz="0" w:space="0" w:color="auto"/>
        <w:right w:val="none" w:sz="0" w:space="0" w:color="auto"/>
      </w:divBdr>
      <w:divsChild>
        <w:div w:id="820390030">
          <w:marLeft w:val="0"/>
          <w:marRight w:val="0"/>
          <w:marTop w:val="0"/>
          <w:marBottom w:val="0"/>
          <w:divBdr>
            <w:top w:val="none" w:sz="0" w:space="0" w:color="auto"/>
            <w:left w:val="none" w:sz="0" w:space="0" w:color="auto"/>
            <w:bottom w:val="none" w:sz="0" w:space="0" w:color="auto"/>
            <w:right w:val="none" w:sz="0" w:space="0" w:color="auto"/>
          </w:divBdr>
          <w:divsChild>
            <w:div w:id="550272197">
              <w:marLeft w:val="0"/>
              <w:marRight w:val="0"/>
              <w:marTop w:val="0"/>
              <w:marBottom w:val="0"/>
              <w:divBdr>
                <w:top w:val="none" w:sz="0" w:space="0" w:color="auto"/>
                <w:left w:val="none" w:sz="0" w:space="0" w:color="auto"/>
                <w:bottom w:val="none" w:sz="0" w:space="0" w:color="auto"/>
                <w:right w:val="none" w:sz="0" w:space="0" w:color="auto"/>
              </w:divBdr>
              <w:divsChild>
                <w:div w:id="16165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4039">
      <w:bodyDiv w:val="1"/>
      <w:marLeft w:val="0"/>
      <w:marRight w:val="0"/>
      <w:marTop w:val="0"/>
      <w:marBottom w:val="0"/>
      <w:divBdr>
        <w:top w:val="none" w:sz="0" w:space="0" w:color="auto"/>
        <w:left w:val="none" w:sz="0" w:space="0" w:color="auto"/>
        <w:bottom w:val="none" w:sz="0" w:space="0" w:color="auto"/>
        <w:right w:val="none" w:sz="0" w:space="0" w:color="auto"/>
      </w:divBdr>
    </w:div>
    <w:div w:id="2087024967">
      <w:bodyDiv w:val="1"/>
      <w:marLeft w:val="0"/>
      <w:marRight w:val="0"/>
      <w:marTop w:val="0"/>
      <w:marBottom w:val="0"/>
      <w:divBdr>
        <w:top w:val="none" w:sz="0" w:space="0" w:color="auto"/>
        <w:left w:val="none" w:sz="0" w:space="0" w:color="auto"/>
        <w:bottom w:val="none" w:sz="0" w:space="0" w:color="auto"/>
        <w:right w:val="none" w:sz="0" w:space="0" w:color="auto"/>
      </w:divBdr>
      <w:divsChild>
        <w:div w:id="1353612026">
          <w:marLeft w:val="0"/>
          <w:marRight w:val="0"/>
          <w:marTop w:val="0"/>
          <w:marBottom w:val="0"/>
          <w:divBdr>
            <w:top w:val="none" w:sz="0" w:space="0" w:color="auto"/>
            <w:left w:val="none" w:sz="0" w:space="0" w:color="auto"/>
            <w:bottom w:val="none" w:sz="0" w:space="0" w:color="auto"/>
            <w:right w:val="none" w:sz="0" w:space="0" w:color="auto"/>
          </w:divBdr>
          <w:divsChild>
            <w:div w:id="2038457827">
              <w:marLeft w:val="0"/>
              <w:marRight w:val="0"/>
              <w:marTop w:val="0"/>
              <w:marBottom w:val="0"/>
              <w:divBdr>
                <w:top w:val="none" w:sz="0" w:space="0" w:color="auto"/>
                <w:left w:val="none" w:sz="0" w:space="0" w:color="auto"/>
                <w:bottom w:val="none" w:sz="0" w:space="0" w:color="auto"/>
                <w:right w:val="none" w:sz="0" w:space="0" w:color="auto"/>
              </w:divBdr>
              <w:divsChild>
                <w:div w:id="923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2214">
      <w:bodyDiv w:val="1"/>
      <w:marLeft w:val="0"/>
      <w:marRight w:val="0"/>
      <w:marTop w:val="0"/>
      <w:marBottom w:val="0"/>
      <w:divBdr>
        <w:top w:val="none" w:sz="0" w:space="0" w:color="auto"/>
        <w:left w:val="none" w:sz="0" w:space="0" w:color="auto"/>
        <w:bottom w:val="none" w:sz="0" w:space="0" w:color="auto"/>
        <w:right w:val="none" w:sz="0" w:space="0" w:color="auto"/>
      </w:divBdr>
      <w:divsChild>
        <w:div w:id="1816100796">
          <w:marLeft w:val="0"/>
          <w:marRight w:val="0"/>
          <w:marTop w:val="0"/>
          <w:marBottom w:val="0"/>
          <w:divBdr>
            <w:top w:val="none" w:sz="0" w:space="0" w:color="auto"/>
            <w:left w:val="none" w:sz="0" w:space="0" w:color="auto"/>
            <w:bottom w:val="none" w:sz="0" w:space="0" w:color="auto"/>
            <w:right w:val="none" w:sz="0" w:space="0" w:color="auto"/>
          </w:divBdr>
          <w:divsChild>
            <w:div w:id="1974210133">
              <w:marLeft w:val="0"/>
              <w:marRight w:val="0"/>
              <w:marTop w:val="0"/>
              <w:marBottom w:val="0"/>
              <w:divBdr>
                <w:top w:val="none" w:sz="0" w:space="0" w:color="auto"/>
                <w:left w:val="none" w:sz="0" w:space="0" w:color="auto"/>
                <w:bottom w:val="none" w:sz="0" w:space="0" w:color="auto"/>
                <w:right w:val="none" w:sz="0" w:space="0" w:color="auto"/>
              </w:divBdr>
              <w:divsChild>
                <w:div w:id="147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1DE4AC95-35DF-264C-BE58-76393B2D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Nowak1</dc:creator>
  <cp:keywords/>
  <dc:description/>
  <cp:lastModifiedBy>Lisa Chevey</cp:lastModifiedBy>
  <cp:revision>69</cp:revision>
  <cp:lastPrinted>2021-02-12T14:44:00Z</cp:lastPrinted>
  <dcterms:created xsi:type="dcterms:W3CDTF">2020-06-02T15:47:00Z</dcterms:created>
  <dcterms:modified xsi:type="dcterms:W3CDTF">2021-04-08T15:41:00Z</dcterms:modified>
</cp:coreProperties>
</file>