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1BCE" w14:textId="56C41AE8" w:rsidR="008734A5" w:rsidRPr="00562A6A" w:rsidRDefault="006F19BA" w:rsidP="00562A6A">
      <w:pPr>
        <w:suppressLineNumbers/>
        <w:tabs>
          <w:tab w:val="right" w:pos="8503"/>
        </w:tabs>
        <w:jc w:val="both"/>
        <w:rPr>
          <w:i/>
          <w:color w:val="000000" w:themeColor="text1"/>
          <w:sz w:val="28"/>
          <w:szCs w:val="28"/>
          <w:u w:val="single"/>
        </w:rPr>
      </w:pPr>
      <w:r>
        <w:rPr>
          <w:noProof/>
          <w:lang w:eastAsia="de-DE"/>
        </w:rPr>
        <mc:AlternateContent>
          <mc:Choice Requires="wps">
            <w:drawing>
              <wp:anchor distT="0" distB="0" distL="114300" distR="114300" simplePos="0" relativeHeight="251659264" behindDoc="0" locked="0" layoutInCell="1" allowOverlap="1" wp14:anchorId="715D639B" wp14:editId="7BC9C4F9">
                <wp:simplePos x="0" y="0"/>
                <wp:positionH relativeFrom="column">
                  <wp:posOffset>-651510</wp:posOffset>
                </wp:positionH>
                <wp:positionV relativeFrom="paragraph">
                  <wp:posOffset>0</wp:posOffset>
                </wp:positionV>
                <wp:extent cx="457200" cy="478790"/>
                <wp:effectExtent l="0" t="0" r="25400" b="29210"/>
                <wp:wrapSquare wrapText="bothSides"/>
                <wp:docPr id="1" name="Textfeld 1"/>
                <wp:cNvGraphicFramePr/>
                <a:graphic xmlns:a="http://schemas.openxmlformats.org/drawingml/2006/main">
                  <a:graphicData uri="http://schemas.microsoft.com/office/word/2010/wordprocessingShape">
                    <wps:wsp>
                      <wps:cNvSpPr txBox="1"/>
                      <wps:spPr>
                        <a:xfrm>
                          <a:off x="0" y="0"/>
                          <a:ext cx="457200" cy="4787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663E1F7" w14:textId="21D5F393" w:rsidR="006F19BA" w:rsidRPr="006F19BA" w:rsidRDefault="00F0774B" w:rsidP="006F19BA">
                            <w:pPr>
                              <w:jc w:val="center"/>
                              <w:rPr>
                                <w:b/>
                                <w:sz w:val="44"/>
                                <w:szCs w:val="44"/>
                              </w:rPr>
                            </w:pPr>
                            <w:r>
                              <w:rPr>
                                <w:b/>
                                <w:sz w:val="44"/>
                                <w:szCs w:val="4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639B" id="_x0000_t202" coordsize="21600,21600" o:spt="202" path="m,l,21600r21600,l21600,xe">
                <v:stroke joinstyle="miter"/>
                <v:path gradientshapeok="t" o:connecttype="rect"/>
              </v:shapetype>
              <v:shape id="Textfeld 1" o:spid="_x0000_s1026" type="#_x0000_t202" style="position:absolute;left:0;text-align:left;margin-left:-51.3pt;margin-top:0;width:36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qg2gAIAAIAFAAAOAAAAZHJzL2Uyb0RvYy54bWysVFtP2zAUfp+0/2D5faRF3YCKFHUgpkkI&#13;&#10;EGXi2XVsGs3x8Wy3Sffr99lJS8V4YdpLcnzu5zuX84uuMWyjfKjJlnx8NOJMWUlVbZ9L/uPx+tMp&#13;&#10;ZyEKWwlDVpV8qwK/mH38cN66qTqmFZlKeQYnNkxbV/JVjG5aFEGuVCPCETllIdTkGxHx9M9F5UUL&#13;&#10;740pjkejL0VLvnKepAoB3KteyGfZv9ZKxjutg4rMlBy5xfz1+btM32J2LqbPXrhVLYc0xD9k0Yja&#13;&#10;Iuje1ZWIgq19/ZerppaeAul4JKkpSOtaqlwDqhmPXlWzWAmnci0AJ7g9TOH/uZW3m3vP6gq948yK&#13;&#10;Bi16VF3UylRsnNBpXZhCaeGgFruv1CXNgR/ATEV32jfpj3IY5MB5u8cWzpgEc/L5BP3iTEI0OTk9&#13;&#10;OcvYFy/Gzof4TVHDElFyj9ZlRMXmJkQEhOpOJcWydF0bk9tnbGIEMnWVePmR5kddGs82Ap2PXc4Z&#13;&#10;Lg608OotVZ6TIUqqt68rU3FrVHJo7IPSwCmX90YEIaWycRclayctjXzeYzjoJ9M+q/cY7y1yZLJx&#13;&#10;b9zUlnxGMy/WCzDVz13KutcHzgd1JzJ2y27o95KqLcbAU79GwcnrGs26ESHeC4+9QX9xC+IdPtpQ&#13;&#10;W3IaKM5W5H+/xU/6GGdIOWuxhyUPv9bCK87Md4tBPxtPJmlx8yMPEWf+ULI8lNh1c0loOIYZ2WUS&#13;&#10;xj6aHak9NU84GfMUFSJhJWJjQnbkZeyvA06OVPN5VsKqOhFv7MLJ5DrBm0bxsXsS3g3zGjHot7Tb&#13;&#10;WDF9Nba9brK0NF9H0nWe6QRwj+oAPNY8j/pwktIdOXxnrZfDOfsDAAD//wMAUEsDBBQABgAIAAAA&#13;&#10;IQAhUFTl5AAAAA0BAAAPAAAAZHJzL2Rvd25yZXYueG1sTI9Ba8JAEIXvhf6HZQq9xV1tG0vMRFqD&#13;&#10;UMQe1CIe12RMQrO7Ibtq/PedntrLwOPNvHlfOh9MKy7U+8ZZhPFIgSBbuLKxFcLXbhm9gvBB21K3&#13;&#10;zhLCjTzMs/u7VCelu9oNXbahEhxifaIR6hC6REpf1GS0H7mOLHsn1xsdWPaVLHt95XDTyolSsTS6&#13;&#10;sfyh1h0taiq+t2eD8LG7rTbTxWdsVu/5Yb2Xfr/M14iPD0M+4/E2AxFoCH8X8MvA/SHjYkd3tqUX&#13;&#10;LUI0VpOYdxGYi/3oSbE8IkxfnkFmqfxPkf0AAAD//wMAUEsBAi0AFAAGAAgAAAAhALaDOJL+AAAA&#13;&#10;4QEAABMAAAAAAAAAAAAAAAAAAAAAAFtDb250ZW50X1R5cGVzXS54bWxQSwECLQAUAAYACAAAACEA&#13;&#10;OP0h/9YAAACUAQAACwAAAAAAAAAAAAAAAAAvAQAAX3JlbHMvLnJlbHNQSwECLQAUAAYACAAAACEA&#13;&#10;DRKoNoACAACABQAADgAAAAAAAAAAAAAAAAAuAgAAZHJzL2Uyb0RvYy54bWxQSwECLQAUAAYACAAA&#13;&#10;ACEAIVBU5eQAAAANAQAADwAAAAAAAAAAAAAAAADaBAAAZHJzL2Rvd25yZXYueG1sUEsFBgAAAAAE&#13;&#10;AAQA8wAAAOsFAAAAAA==&#13;&#10;" filled="f" strokecolor="black [3213]">
                <v:textbox>
                  <w:txbxContent>
                    <w:p w14:paraId="2663E1F7" w14:textId="21D5F393" w:rsidR="006F19BA" w:rsidRPr="006F19BA" w:rsidRDefault="00F0774B" w:rsidP="006F19BA">
                      <w:pPr>
                        <w:jc w:val="center"/>
                        <w:rPr>
                          <w:b/>
                          <w:sz w:val="44"/>
                          <w:szCs w:val="44"/>
                        </w:rPr>
                      </w:pPr>
                      <w:r>
                        <w:rPr>
                          <w:b/>
                          <w:sz w:val="44"/>
                          <w:szCs w:val="44"/>
                        </w:rPr>
                        <w:t>B</w:t>
                      </w:r>
                    </w:p>
                  </w:txbxContent>
                </v:textbox>
                <w10:wrap type="square"/>
              </v:shape>
            </w:pict>
          </mc:Fallback>
        </mc:AlternateContent>
      </w:r>
      <w:r w:rsidR="00E377B7">
        <w:rPr>
          <w:noProof/>
          <w:lang w:eastAsia="de-DE"/>
        </w:rPr>
        <w:t xml:space="preserve">Problemfrage der </w:t>
      </w:r>
      <w:r w:rsidR="00E377B7" w:rsidRPr="00562A6A">
        <w:rPr>
          <w:noProof/>
          <w:lang w:eastAsia="de-DE"/>
        </w:rPr>
        <w:t>Unterrichtsstunde</w:t>
      </w:r>
      <w:r w:rsidR="00E377B7" w:rsidRPr="00562A6A">
        <w:rPr>
          <w:color w:val="000000" w:themeColor="text1"/>
          <w:sz w:val="28"/>
          <w:szCs w:val="28"/>
          <w:u w:val="single"/>
        </w:rPr>
        <w:t>:</w:t>
      </w:r>
      <w:r w:rsidR="007A61F6" w:rsidRPr="00562A6A">
        <w:rPr>
          <w:color w:val="000000" w:themeColor="text1"/>
          <w:sz w:val="28"/>
          <w:szCs w:val="28"/>
          <w:u w:val="single"/>
        </w:rPr>
        <w:t xml:space="preserve"> </w:t>
      </w:r>
      <w:r w:rsidR="00E377B7" w:rsidRPr="00562A6A">
        <w:rPr>
          <w:color w:val="000000" w:themeColor="text1"/>
          <w:sz w:val="28"/>
          <w:szCs w:val="28"/>
          <w:u w:val="single"/>
        </w:rPr>
        <w:tab/>
        <w:t xml:space="preserve"> </w:t>
      </w:r>
    </w:p>
    <w:p w14:paraId="43416BE9" w14:textId="65142B97" w:rsidR="007A61F6" w:rsidRPr="005063A5" w:rsidRDefault="00F0774B" w:rsidP="00562A6A">
      <w:pPr>
        <w:pStyle w:val="KeinLeerraum"/>
        <w:suppressLineNumbers/>
        <w:rPr>
          <w:b/>
          <w:bCs/>
        </w:rPr>
      </w:pPr>
      <w:r>
        <w:rPr>
          <w:i/>
          <w:noProof/>
          <w:color w:val="000000" w:themeColor="text1"/>
          <w:sz w:val="28"/>
          <w:szCs w:val="28"/>
          <w:u w:val="single"/>
        </w:rPr>
        <w:drawing>
          <wp:anchor distT="0" distB="0" distL="114300" distR="114300" simplePos="0" relativeHeight="251673600" behindDoc="1" locked="0" layoutInCell="1" allowOverlap="1" wp14:anchorId="62AB2C30" wp14:editId="6DB40524">
            <wp:simplePos x="0" y="0"/>
            <wp:positionH relativeFrom="column">
              <wp:posOffset>4886902</wp:posOffset>
            </wp:positionH>
            <wp:positionV relativeFrom="paragraph">
              <wp:posOffset>90228</wp:posOffset>
            </wp:positionV>
            <wp:extent cx="1002030" cy="1002030"/>
            <wp:effectExtent l="0" t="0" r="1270" b="1270"/>
            <wp:wrapTight wrapText="bothSides">
              <wp:wrapPolygon edited="0">
                <wp:start x="0" y="0"/>
                <wp:lineTo x="0" y="21354"/>
                <wp:lineTo x="21354" y="21354"/>
                <wp:lineTo x="21354" y="0"/>
                <wp:lineTo x="0" y="0"/>
              </wp:wrapPolygon>
            </wp:wrapTight>
            <wp:docPr id="8" name="Grafik 8" descr="Ein Bild, das Boden, sitzend, Perso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sitzend, Person, draußen enthält.&#10;&#10;Automatisch generierte Beschreibun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2030" cy="100203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Die unappetitlichen Selfies von Auschwitz</w:t>
      </w:r>
    </w:p>
    <w:p w14:paraId="1F404A35" w14:textId="77777777" w:rsidR="0036335D" w:rsidRDefault="00F0774B" w:rsidP="0036335D">
      <w:pPr>
        <w:pStyle w:val="KeinLeerraum"/>
        <w:suppressLineNumbers/>
        <w:jc w:val="both"/>
        <w:rPr>
          <w:rFonts w:cstheme="minorHAnsi"/>
          <w:i/>
          <w:iCs/>
          <w:sz w:val="20"/>
          <w:szCs w:val="20"/>
        </w:rPr>
      </w:pPr>
      <w:r>
        <w:rPr>
          <w:rFonts w:cstheme="minorHAnsi"/>
          <w:i/>
          <w:iCs/>
          <w:sz w:val="20"/>
          <w:szCs w:val="20"/>
        </w:rPr>
        <w:t xml:space="preserve">Eva </w:t>
      </w:r>
      <w:proofErr w:type="spellStart"/>
      <w:r>
        <w:rPr>
          <w:rFonts w:cstheme="minorHAnsi"/>
          <w:i/>
          <w:iCs/>
          <w:sz w:val="20"/>
          <w:szCs w:val="20"/>
        </w:rPr>
        <w:t>Krafczyk</w:t>
      </w:r>
      <w:proofErr w:type="spellEnd"/>
      <w:r w:rsidR="00562A6A" w:rsidRPr="00562A6A">
        <w:rPr>
          <w:rFonts w:cstheme="minorHAnsi"/>
          <w:i/>
          <w:iCs/>
          <w:sz w:val="20"/>
          <w:szCs w:val="20"/>
        </w:rPr>
        <w:t xml:space="preserve"> schreibt als </w:t>
      </w:r>
      <w:r>
        <w:rPr>
          <w:rFonts w:cstheme="minorHAnsi"/>
          <w:i/>
          <w:iCs/>
          <w:sz w:val="20"/>
          <w:szCs w:val="20"/>
        </w:rPr>
        <w:t>Auslandskorrespondentin für die Deutsche Presse Agentur</w:t>
      </w:r>
      <w:r w:rsidR="00562A6A" w:rsidRPr="00562A6A">
        <w:rPr>
          <w:rFonts w:cstheme="minorHAnsi"/>
          <w:i/>
          <w:iCs/>
          <w:sz w:val="20"/>
          <w:szCs w:val="20"/>
        </w:rPr>
        <w:t>. Seit Oktober 201</w:t>
      </w:r>
      <w:r>
        <w:rPr>
          <w:rFonts w:cstheme="minorHAnsi"/>
          <w:i/>
          <w:iCs/>
          <w:sz w:val="20"/>
          <w:szCs w:val="20"/>
        </w:rPr>
        <w:t>0</w:t>
      </w:r>
      <w:r w:rsidR="00562A6A" w:rsidRPr="00562A6A">
        <w:rPr>
          <w:rFonts w:cstheme="minorHAnsi"/>
          <w:i/>
          <w:iCs/>
          <w:sz w:val="20"/>
          <w:szCs w:val="20"/>
        </w:rPr>
        <w:t xml:space="preserve"> ist</w:t>
      </w:r>
      <w:r>
        <w:rPr>
          <w:rFonts w:cstheme="minorHAnsi"/>
          <w:i/>
          <w:iCs/>
          <w:sz w:val="20"/>
          <w:szCs w:val="20"/>
        </w:rPr>
        <w:t xml:space="preserve"> sie u.a. </w:t>
      </w:r>
      <w:r w:rsidR="00562A6A" w:rsidRPr="00562A6A">
        <w:rPr>
          <w:rFonts w:cstheme="minorHAnsi"/>
          <w:i/>
          <w:iCs/>
          <w:sz w:val="20"/>
          <w:szCs w:val="20"/>
        </w:rPr>
        <w:t xml:space="preserve">als </w:t>
      </w:r>
      <w:r>
        <w:rPr>
          <w:rFonts w:cstheme="minorHAnsi"/>
          <w:i/>
          <w:iCs/>
          <w:sz w:val="20"/>
          <w:szCs w:val="20"/>
        </w:rPr>
        <w:t>Korrespondentin für Nachrichten aus Polen</w:t>
      </w:r>
      <w:r w:rsidR="00562A6A" w:rsidRPr="00562A6A">
        <w:rPr>
          <w:rFonts w:cstheme="minorHAnsi"/>
          <w:i/>
          <w:iCs/>
          <w:sz w:val="20"/>
          <w:szCs w:val="20"/>
        </w:rPr>
        <w:t xml:space="preserve"> verantwortlich. </w:t>
      </w:r>
      <w:r>
        <w:rPr>
          <w:rFonts w:cstheme="minorHAnsi"/>
          <w:i/>
          <w:iCs/>
          <w:sz w:val="20"/>
          <w:szCs w:val="20"/>
        </w:rPr>
        <w:t xml:space="preserve">Ihr Artikel erschien in mehreren Tageszeitungen, wobei die Tageszeitung „Die Welt“ ihn zuerst veröffentlichte. </w:t>
      </w:r>
    </w:p>
    <w:p w14:paraId="3AB8F79B" w14:textId="25873DA9" w:rsidR="00D5016D" w:rsidRPr="0036335D" w:rsidRDefault="00D5016D" w:rsidP="0036335D">
      <w:pPr>
        <w:pStyle w:val="KeinLeerraum"/>
        <w:suppressLineNumbers/>
        <w:jc w:val="both"/>
        <w:rPr>
          <w:rFonts w:cstheme="minorHAnsi"/>
          <w:i/>
          <w:iCs/>
          <w:sz w:val="20"/>
          <w:szCs w:val="20"/>
        </w:rPr>
      </w:pPr>
    </w:p>
    <w:p w14:paraId="5EC866E2" w14:textId="50554F57" w:rsidR="00562A6A" w:rsidRPr="00D5016D" w:rsidRDefault="0036335D" w:rsidP="008E058B">
      <w:pPr>
        <w:pStyle w:val="KeinLeerraum"/>
        <w:suppressLineNumbers/>
      </w:pPr>
      <w:r>
        <w:rPr>
          <w:noProof/>
        </w:rPr>
        <mc:AlternateContent>
          <mc:Choice Requires="wps">
            <w:drawing>
              <wp:anchor distT="0" distB="0" distL="114300" distR="114300" simplePos="0" relativeHeight="251672576" behindDoc="1" locked="0" layoutInCell="1" allowOverlap="1" wp14:anchorId="32537A71" wp14:editId="3FE30DEB">
                <wp:simplePos x="0" y="0"/>
                <wp:positionH relativeFrom="column">
                  <wp:posOffset>5432425</wp:posOffset>
                </wp:positionH>
                <wp:positionV relativeFrom="paragraph">
                  <wp:posOffset>13335</wp:posOffset>
                </wp:positionV>
                <wp:extent cx="925830" cy="6315710"/>
                <wp:effectExtent l="0" t="0" r="1270" b="0"/>
                <wp:wrapTight wrapText="bothSides">
                  <wp:wrapPolygon edited="0">
                    <wp:start x="0" y="0"/>
                    <wp:lineTo x="0" y="21544"/>
                    <wp:lineTo x="21333" y="21544"/>
                    <wp:lineTo x="21333"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925830" cy="6315710"/>
                        </a:xfrm>
                        <a:prstGeom prst="rect">
                          <a:avLst/>
                        </a:prstGeom>
                        <a:solidFill>
                          <a:schemeClr val="lt1"/>
                        </a:solidFill>
                        <a:ln w="6350">
                          <a:noFill/>
                        </a:ln>
                      </wps:spPr>
                      <wps:txbx>
                        <w:txbxContent>
                          <w:p w14:paraId="6E695417" w14:textId="0FEAA72B" w:rsidR="00562A6A" w:rsidRDefault="00562A6A">
                            <w:pPr>
                              <w:rPr>
                                <w:sz w:val="16"/>
                                <w:szCs w:val="16"/>
                              </w:rPr>
                            </w:pPr>
                          </w:p>
                          <w:p w14:paraId="381BCAED" w14:textId="544FE2A4" w:rsidR="00E07C49" w:rsidRDefault="00E07C49">
                            <w:pPr>
                              <w:rPr>
                                <w:sz w:val="16"/>
                                <w:szCs w:val="16"/>
                              </w:rPr>
                            </w:pPr>
                          </w:p>
                          <w:p w14:paraId="17B680FA" w14:textId="52492268" w:rsidR="00E07C49" w:rsidRDefault="00E07C49">
                            <w:pPr>
                              <w:rPr>
                                <w:sz w:val="16"/>
                                <w:szCs w:val="16"/>
                              </w:rPr>
                            </w:pPr>
                          </w:p>
                          <w:p w14:paraId="5AB9C31A" w14:textId="62EEB1F3" w:rsidR="00E07C49" w:rsidRDefault="00E07C49">
                            <w:pPr>
                              <w:rPr>
                                <w:sz w:val="16"/>
                                <w:szCs w:val="16"/>
                              </w:rPr>
                            </w:pPr>
                          </w:p>
                          <w:p w14:paraId="7A2DAA84" w14:textId="730FD2A1" w:rsidR="00E07C49" w:rsidRDefault="00E07C49">
                            <w:pPr>
                              <w:rPr>
                                <w:sz w:val="16"/>
                                <w:szCs w:val="16"/>
                              </w:rPr>
                            </w:pPr>
                          </w:p>
                          <w:p w14:paraId="41106F69" w14:textId="1634766F" w:rsidR="00E07C49" w:rsidRDefault="00E07C49">
                            <w:pPr>
                              <w:rPr>
                                <w:sz w:val="16"/>
                                <w:szCs w:val="16"/>
                              </w:rPr>
                            </w:pPr>
                          </w:p>
                          <w:p w14:paraId="75B0312D" w14:textId="607B100E" w:rsidR="00E07C49" w:rsidRDefault="00E07C49">
                            <w:pPr>
                              <w:rPr>
                                <w:sz w:val="16"/>
                                <w:szCs w:val="16"/>
                              </w:rPr>
                            </w:pPr>
                          </w:p>
                          <w:p w14:paraId="6C23DB80" w14:textId="26CA1612" w:rsidR="00E07C49" w:rsidRDefault="00E07C49">
                            <w:pPr>
                              <w:rPr>
                                <w:sz w:val="16"/>
                                <w:szCs w:val="16"/>
                              </w:rPr>
                            </w:pPr>
                          </w:p>
                          <w:p w14:paraId="31BD6AD6" w14:textId="5D4839E4" w:rsidR="00E07C49" w:rsidRDefault="00E07C49">
                            <w:pPr>
                              <w:rPr>
                                <w:sz w:val="16"/>
                                <w:szCs w:val="16"/>
                              </w:rPr>
                            </w:pPr>
                          </w:p>
                          <w:p w14:paraId="36E1C01D" w14:textId="6ACFBBF1" w:rsidR="00E07C49" w:rsidRDefault="00E07C49">
                            <w:pPr>
                              <w:rPr>
                                <w:sz w:val="16"/>
                                <w:szCs w:val="16"/>
                              </w:rPr>
                            </w:pPr>
                          </w:p>
                          <w:p w14:paraId="3E6A09AE" w14:textId="280A3305" w:rsidR="00E07C49" w:rsidRDefault="00E07C49">
                            <w:pPr>
                              <w:rPr>
                                <w:sz w:val="16"/>
                                <w:szCs w:val="16"/>
                              </w:rPr>
                            </w:pPr>
                          </w:p>
                          <w:p w14:paraId="2A5410B3" w14:textId="2DBB681E" w:rsidR="00E07C49" w:rsidRDefault="00E07C49">
                            <w:pPr>
                              <w:rPr>
                                <w:sz w:val="16"/>
                                <w:szCs w:val="16"/>
                              </w:rPr>
                            </w:pPr>
                          </w:p>
                          <w:p w14:paraId="0995FF79" w14:textId="6025BD3F" w:rsidR="00E07C49" w:rsidRDefault="00E07C49">
                            <w:pPr>
                              <w:rPr>
                                <w:sz w:val="16"/>
                                <w:szCs w:val="16"/>
                              </w:rPr>
                            </w:pPr>
                          </w:p>
                          <w:p w14:paraId="22DA038A" w14:textId="551DFCB9" w:rsidR="00E07C49" w:rsidRDefault="00E07C49">
                            <w:pPr>
                              <w:rPr>
                                <w:sz w:val="16"/>
                                <w:szCs w:val="16"/>
                              </w:rPr>
                            </w:pPr>
                          </w:p>
                          <w:p w14:paraId="7A7521E4" w14:textId="1BF6B7C2" w:rsidR="00E07C49" w:rsidRDefault="00E07C49">
                            <w:pPr>
                              <w:rPr>
                                <w:sz w:val="16"/>
                                <w:szCs w:val="16"/>
                              </w:rPr>
                            </w:pPr>
                          </w:p>
                          <w:p w14:paraId="62F44DEA" w14:textId="16F81A11" w:rsidR="00E07C49" w:rsidRDefault="00E07C49">
                            <w:pPr>
                              <w:rPr>
                                <w:sz w:val="16"/>
                                <w:szCs w:val="16"/>
                              </w:rPr>
                            </w:pPr>
                          </w:p>
                          <w:p w14:paraId="470CB0FA" w14:textId="7CE54DD8" w:rsidR="00E07C49" w:rsidRDefault="00E07C49">
                            <w:pPr>
                              <w:rPr>
                                <w:sz w:val="16"/>
                                <w:szCs w:val="16"/>
                              </w:rPr>
                            </w:pPr>
                          </w:p>
                          <w:p w14:paraId="03E84C96" w14:textId="0BF02F61" w:rsidR="00E07C49" w:rsidRDefault="00E07C49">
                            <w:pPr>
                              <w:rPr>
                                <w:sz w:val="16"/>
                                <w:szCs w:val="16"/>
                              </w:rPr>
                            </w:pPr>
                          </w:p>
                          <w:p w14:paraId="18564B5F" w14:textId="24E89576" w:rsidR="00E07C49" w:rsidRDefault="00E07C49">
                            <w:pPr>
                              <w:rPr>
                                <w:sz w:val="16"/>
                                <w:szCs w:val="16"/>
                              </w:rPr>
                            </w:pPr>
                          </w:p>
                          <w:p w14:paraId="09BA878B" w14:textId="35EE976C" w:rsidR="00E07C49" w:rsidRDefault="00E07C49">
                            <w:pPr>
                              <w:rPr>
                                <w:sz w:val="16"/>
                                <w:szCs w:val="16"/>
                              </w:rPr>
                            </w:pPr>
                          </w:p>
                          <w:p w14:paraId="1D33D072" w14:textId="299E8CEB" w:rsidR="00E07C49" w:rsidRDefault="00E07C49">
                            <w:pPr>
                              <w:rPr>
                                <w:sz w:val="16"/>
                                <w:szCs w:val="16"/>
                              </w:rPr>
                            </w:pPr>
                          </w:p>
                          <w:p w14:paraId="4290CAAB" w14:textId="328B838D" w:rsidR="00E07C49" w:rsidRDefault="00E07C49">
                            <w:pPr>
                              <w:rPr>
                                <w:sz w:val="16"/>
                                <w:szCs w:val="16"/>
                              </w:rPr>
                            </w:pPr>
                          </w:p>
                          <w:p w14:paraId="2D42761D" w14:textId="76CF3572" w:rsidR="00E07C49" w:rsidRDefault="00E07C49">
                            <w:pPr>
                              <w:rPr>
                                <w:sz w:val="16"/>
                                <w:szCs w:val="16"/>
                              </w:rPr>
                            </w:pPr>
                          </w:p>
                          <w:p w14:paraId="06423EA5" w14:textId="42D7BD7E" w:rsidR="00E07C49" w:rsidRDefault="00E07C49">
                            <w:pPr>
                              <w:rPr>
                                <w:sz w:val="16"/>
                                <w:szCs w:val="16"/>
                              </w:rPr>
                            </w:pPr>
                          </w:p>
                          <w:p w14:paraId="698D5639" w14:textId="7FA2F214" w:rsidR="00E07C49" w:rsidRDefault="00E07C49">
                            <w:pPr>
                              <w:rPr>
                                <w:sz w:val="16"/>
                                <w:szCs w:val="16"/>
                              </w:rPr>
                            </w:pPr>
                          </w:p>
                          <w:p w14:paraId="292DEBDE" w14:textId="56B3DD10" w:rsidR="00E07C49" w:rsidRDefault="00E07C49">
                            <w:pPr>
                              <w:rPr>
                                <w:sz w:val="16"/>
                                <w:szCs w:val="16"/>
                              </w:rPr>
                            </w:pPr>
                          </w:p>
                          <w:p w14:paraId="4D348222" w14:textId="1A78E5F7" w:rsidR="00E07C49" w:rsidRDefault="00E07C49">
                            <w:pPr>
                              <w:rPr>
                                <w:sz w:val="16"/>
                                <w:szCs w:val="16"/>
                              </w:rPr>
                            </w:pPr>
                          </w:p>
                          <w:p w14:paraId="2B1B0701" w14:textId="350975F3" w:rsidR="00E07C49" w:rsidRDefault="00E07C49">
                            <w:pPr>
                              <w:rPr>
                                <w:sz w:val="16"/>
                                <w:szCs w:val="16"/>
                              </w:rPr>
                            </w:pPr>
                          </w:p>
                          <w:p w14:paraId="46FEBD1A" w14:textId="1EB58DE3" w:rsidR="00E07C49" w:rsidRDefault="00E07C49">
                            <w:pPr>
                              <w:rPr>
                                <w:sz w:val="16"/>
                                <w:szCs w:val="16"/>
                              </w:rPr>
                            </w:pPr>
                          </w:p>
                          <w:p w14:paraId="3610F85C" w14:textId="398E256B" w:rsidR="00E07C49" w:rsidRDefault="00E07C49">
                            <w:pPr>
                              <w:rPr>
                                <w:sz w:val="16"/>
                                <w:szCs w:val="16"/>
                              </w:rPr>
                            </w:pPr>
                          </w:p>
                          <w:p w14:paraId="1D3E4C4B" w14:textId="76BCB1C9" w:rsidR="00E07C49" w:rsidRDefault="00E07C49">
                            <w:pPr>
                              <w:rPr>
                                <w:sz w:val="16"/>
                                <w:szCs w:val="16"/>
                              </w:rPr>
                            </w:pPr>
                          </w:p>
                          <w:p w14:paraId="3FFD67BA" w14:textId="0E565E0A" w:rsidR="00E07C49" w:rsidRDefault="00E07C49">
                            <w:pPr>
                              <w:rPr>
                                <w:sz w:val="16"/>
                                <w:szCs w:val="16"/>
                              </w:rPr>
                            </w:pPr>
                          </w:p>
                          <w:p w14:paraId="22625CEF" w14:textId="2F707680" w:rsidR="00E07C49" w:rsidRDefault="00E07C49">
                            <w:pPr>
                              <w:rPr>
                                <w:sz w:val="16"/>
                                <w:szCs w:val="16"/>
                              </w:rPr>
                            </w:pPr>
                          </w:p>
                          <w:p w14:paraId="087EE6CB" w14:textId="0A01FFC1" w:rsidR="00E07C49" w:rsidRDefault="00E07C49">
                            <w:pPr>
                              <w:rPr>
                                <w:sz w:val="16"/>
                                <w:szCs w:val="16"/>
                              </w:rPr>
                            </w:pPr>
                          </w:p>
                          <w:p w14:paraId="09BD4358" w14:textId="29055488" w:rsidR="00E07C49" w:rsidRDefault="00E07C49">
                            <w:pPr>
                              <w:rPr>
                                <w:sz w:val="16"/>
                                <w:szCs w:val="16"/>
                              </w:rPr>
                            </w:pPr>
                          </w:p>
                          <w:p w14:paraId="4C88ACBD" w14:textId="5353D503" w:rsidR="00E07C49" w:rsidRDefault="00E07C49">
                            <w:pPr>
                              <w:rPr>
                                <w:sz w:val="16"/>
                                <w:szCs w:val="16"/>
                              </w:rPr>
                            </w:pPr>
                          </w:p>
                          <w:p w14:paraId="521FA829" w14:textId="0677F499" w:rsidR="00E07C49" w:rsidRDefault="00E07C49">
                            <w:pPr>
                              <w:rPr>
                                <w:sz w:val="16"/>
                                <w:szCs w:val="16"/>
                              </w:rPr>
                            </w:pPr>
                          </w:p>
                          <w:p w14:paraId="42EF34E0" w14:textId="41792E77" w:rsidR="00E07C49" w:rsidRDefault="00E07C49">
                            <w:pPr>
                              <w:rPr>
                                <w:sz w:val="16"/>
                                <w:szCs w:val="16"/>
                              </w:rPr>
                            </w:pPr>
                          </w:p>
                          <w:p w14:paraId="7CBCE368" w14:textId="0D2675D4" w:rsidR="00E07C49" w:rsidRDefault="00E07C49">
                            <w:pPr>
                              <w:rPr>
                                <w:sz w:val="16"/>
                                <w:szCs w:val="16"/>
                              </w:rPr>
                            </w:pPr>
                          </w:p>
                          <w:p w14:paraId="1782F034" w14:textId="73A7EC3F" w:rsidR="00E07C49" w:rsidRDefault="00E07C49">
                            <w:pPr>
                              <w:rPr>
                                <w:sz w:val="16"/>
                                <w:szCs w:val="16"/>
                              </w:rPr>
                            </w:pPr>
                          </w:p>
                          <w:p w14:paraId="0C1F1CE8" w14:textId="7074D93D" w:rsidR="00E07C49" w:rsidRPr="00E07C49" w:rsidRDefault="006E7035" w:rsidP="006B09A1">
                            <w:pPr>
                              <w:jc w:val="center"/>
                              <w:rPr>
                                <w:i/>
                                <w:iCs/>
                                <w:sz w:val="16"/>
                                <w:szCs w:val="16"/>
                              </w:rPr>
                            </w:pPr>
                            <w:r>
                              <w:rPr>
                                <w:b/>
                                <w:bCs/>
                                <w:i/>
                                <w:iCs/>
                                <w:sz w:val="16"/>
                                <w:szCs w:val="16"/>
                              </w:rPr>
                              <w:t>m</w:t>
                            </w:r>
                            <w:r w:rsidR="00E765B4">
                              <w:rPr>
                                <w:b/>
                                <w:bCs/>
                                <w:i/>
                                <w:iCs/>
                                <w:sz w:val="16"/>
                                <w:szCs w:val="16"/>
                              </w:rPr>
                              <w:t>akaber</w:t>
                            </w:r>
                            <w:r>
                              <w:rPr>
                                <w:b/>
                                <w:bCs/>
                                <w:i/>
                                <w:iCs/>
                                <w:sz w:val="16"/>
                                <w:szCs w:val="16"/>
                              </w:rPr>
                              <w:t xml:space="preserve"> </w:t>
                            </w:r>
                            <w:r w:rsidR="00E07C49" w:rsidRPr="00E07C49">
                              <w:rPr>
                                <w:i/>
                                <w:iCs/>
                                <w:sz w:val="16"/>
                                <w:szCs w:val="16"/>
                              </w:rPr>
                              <w:t xml:space="preserve">– </w:t>
                            </w:r>
                            <w:r w:rsidR="00E765B4">
                              <w:rPr>
                                <w:i/>
                                <w:iCs/>
                                <w:sz w:val="16"/>
                                <w:szCs w:val="16"/>
                              </w:rPr>
                              <w:t>geschmacklos, unheimlich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37A71" id="_x0000_t202" coordsize="21600,21600" o:spt="202" path="m,l,21600r21600,l21600,xe">
                <v:stroke joinstyle="miter"/>
                <v:path gradientshapeok="t" o:connecttype="rect"/>
              </v:shapetype>
              <v:shape id="Textfeld 6" o:spid="_x0000_s1027" type="#_x0000_t202" style="position:absolute;margin-left:427.75pt;margin-top:1.05pt;width:72.9pt;height:49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HDDQwIAAIAEAAAOAAAAZHJzL2Uyb0RvYy54bWysVN9v2jAQfp+0/8Hy+wihQNuIUDEqpkmo&#13;&#10;rQRTn41jQyTb59mGhP31OztAabenaS/One98P77vLpOHVityEM7XYEqa9/qUCMOhqs22pD/Wiy93&#13;&#10;lPjATMUUGFHSo/D0Yfr506SxhRjADlQlHMEgxheNLekuBFtkmec7oZnvgRUGjRKcZgFVt80qxxqM&#13;&#10;rlU26PfHWQOusg648B5vHzsjnab4UgoenqX0IhBVUqwtpNOlcxPPbDphxdYxu6v5qQz2D1VoVhtM&#13;&#10;egn1yAIje1f/EUrX3IEHGXocdAZS1lykHrCbvP+hm9WOWZF6QXC8vcDk/19Y/nR4caSuSjqmxDCN&#13;&#10;FK1FG6RQFRlHdBrrC3RaWXQL7VdokeXzvcfL2HQrnY5fbIegHXE+XrDFYITj5f1gdHeDFo6m8U0+&#13;&#10;us0T+Nnba+t8+CZAkyiU1CF3CVJ2WPqAlaDr2SUm86DqalErlZQ4L2KuHDkwZFqFVCO+eOelDGli&#13;&#10;9lE/BTYQn3eRlcEEsdeupyiFdtMmZC79bqA6IgwOujHyli9qrHXJfHhhDucG+8NdCM94SAWYC04S&#13;&#10;JTtwv/52H/2RTrRS0uAcltT/3DMnKFHfDRJ9nw+HcXCTMhzdDlBx15bNtcXs9RwQgBy3zvIkRv+g&#13;&#10;zqJ0oF9xZWYxK5qY4Zi7pOEszkO3HbhyXMxmyQlH1bKwNCvLY+gIeGRi3b4yZ090BST6Cc4Ty4oP&#13;&#10;rHW+8aWB2T6ArBOlEecO1RP8OOaJ6dNKxj261pPX249j+hsAAP//AwBQSwMEFAAGAAgAAAAhAF3Q&#13;&#10;OpfkAAAADwEAAA8AAABkcnMvZG93bnJldi54bWxMT8tOwzAQvCPxD9YicUGtnUbpI41TIZ4SN5oC&#13;&#10;4ubGSxIRr6PYTcLf457gstJoHjuT7SbTsgF711iSEM0FMKTS6oYqCYficbYG5rwirVpLKOEHHezy&#13;&#10;y4tMpdqO9IrD3lcshJBLlYTa+y7l3JU1GuXmtkMK3JftjfIB9hXXvRpDuGn5QoglN6qh8KFWHd7V&#13;&#10;WH7vT0bC50318eKmp7cxTuLu4XkoVu+6kPL6arrfhnO7BeZx8n8OOG8I/SEPxY72RNqxVsI6SZIg&#13;&#10;lbCIgJ15IaIY2FHCZrNcAc8z/n9H/gsAAP//AwBQSwECLQAUAAYACAAAACEAtoM4kv4AAADhAQAA&#13;&#10;EwAAAAAAAAAAAAAAAAAAAAAAW0NvbnRlbnRfVHlwZXNdLnhtbFBLAQItABQABgAIAAAAIQA4/SH/&#13;&#10;1gAAAJQBAAALAAAAAAAAAAAAAAAAAC8BAABfcmVscy8ucmVsc1BLAQItABQABgAIAAAAIQDgnHDD&#13;&#10;QwIAAIAEAAAOAAAAAAAAAAAAAAAAAC4CAABkcnMvZTJvRG9jLnhtbFBLAQItABQABgAIAAAAIQBd&#13;&#10;0DqX5AAAAA8BAAAPAAAAAAAAAAAAAAAAAJ0EAABkcnMvZG93bnJldi54bWxQSwUGAAAAAAQABADz&#13;&#10;AAAArgUAAAAA&#13;&#10;" fillcolor="white [3201]" stroked="f" strokeweight=".5pt">
                <v:textbox>
                  <w:txbxContent>
                    <w:p w14:paraId="6E695417" w14:textId="0FEAA72B" w:rsidR="00562A6A" w:rsidRDefault="00562A6A">
                      <w:pPr>
                        <w:rPr>
                          <w:sz w:val="16"/>
                          <w:szCs w:val="16"/>
                        </w:rPr>
                      </w:pPr>
                    </w:p>
                    <w:p w14:paraId="381BCAED" w14:textId="544FE2A4" w:rsidR="00E07C49" w:rsidRDefault="00E07C49">
                      <w:pPr>
                        <w:rPr>
                          <w:sz w:val="16"/>
                          <w:szCs w:val="16"/>
                        </w:rPr>
                      </w:pPr>
                    </w:p>
                    <w:p w14:paraId="17B680FA" w14:textId="52492268" w:rsidR="00E07C49" w:rsidRDefault="00E07C49">
                      <w:pPr>
                        <w:rPr>
                          <w:sz w:val="16"/>
                          <w:szCs w:val="16"/>
                        </w:rPr>
                      </w:pPr>
                    </w:p>
                    <w:p w14:paraId="5AB9C31A" w14:textId="62EEB1F3" w:rsidR="00E07C49" w:rsidRDefault="00E07C49">
                      <w:pPr>
                        <w:rPr>
                          <w:sz w:val="16"/>
                          <w:szCs w:val="16"/>
                        </w:rPr>
                      </w:pPr>
                    </w:p>
                    <w:p w14:paraId="7A2DAA84" w14:textId="730FD2A1" w:rsidR="00E07C49" w:rsidRDefault="00E07C49">
                      <w:pPr>
                        <w:rPr>
                          <w:sz w:val="16"/>
                          <w:szCs w:val="16"/>
                        </w:rPr>
                      </w:pPr>
                    </w:p>
                    <w:p w14:paraId="41106F69" w14:textId="1634766F" w:rsidR="00E07C49" w:rsidRDefault="00E07C49">
                      <w:pPr>
                        <w:rPr>
                          <w:sz w:val="16"/>
                          <w:szCs w:val="16"/>
                        </w:rPr>
                      </w:pPr>
                    </w:p>
                    <w:p w14:paraId="75B0312D" w14:textId="607B100E" w:rsidR="00E07C49" w:rsidRDefault="00E07C49">
                      <w:pPr>
                        <w:rPr>
                          <w:sz w:val="16"/>
                          <w:szCs w:val="16"/>
                        </w:rPr>
                      </w:pPr>
                    </w:p>
                    <w:p w14:paraId="6C23DB80" w14:textId="26CA1612" w:rsidR="00E07C49" w:rsidRDefault="00E07C49">
                      <w:pPr>
                        <w:rPr>
                          <w:sz w:val="16"/>
                          <w:szCs w:val="16"/>
                        </w:rPr>
                      </w:pPr>
                    </w:p>
                    <w:p w14:paraId="31BD6AD6" w14:textId="5D4839E4" w:rsidR="00E07C49" w:rsidRDefault="00E07C49">
                      <w:pPr>
                        <w:rPr>
                          <w:sz w:val="16"/>
                          <w:szCs w:val="16"/>
                        </w:rPr>
                      </w:pPr>
                    </w:p>
                    <w:p w14:paraId="36E1C01D" w14:textId="6ACFBBF1" w:rsidR="00E07C49" w:rsidRDefault="00E07C49">
                      <w:pPr>
                        <w:rPr>
                          <w:sz w:val="16"/>
                          <w:szCs w:val="16"/>
                        </w:rPr>
                      </w:pPr>
                    </w:p>
                    <w:p w14:paraId="3E6A09AE" w14:textId="280A3305" w:rsidR="00E07C49" w:rsidRDefault="00E07C49">
                      <w:pPr>
                        <w:rPr>
                          <w:sz w:val="16"/>
                          <w:szCs w:val="16"/>
                        </w:rPr>
                      </w:pPr>
                    </w:p>
                    <w:p w14:paraId="2A5410B3" w14:textId="2DBB681E" w:rsidR="00E07C49" w:rsidRDefault="00E07C49">
                      <w:pPr>
                        <w:rPr>
                          <w:sz w:val="16"/>
                          <w:szCs w:val="16"/>
                        </w:rPr>
                      </w:pPr>
                    </w:p>
                    <w:p w14:paraId="0995FF79" w14:textId="6025BD3F" w:rsidR="00E07C49" w:rsidRDefault="00E07C49">
                      <w:pPr>
                        <w:rPr>
                          <w:sz w:val="16"/>
                          <w:szCs w:val="16"/>
                        </w:rPr>
                      </w:pPr>
                    </w:p>
                    <w:p w14:paraId="22DA038A" w14:textId="551DFCB9" w:rsidR="00E07C49" w:rsidRDefault="00E07C49">
                      <w:pPr>
                        <w:rPr>
                          <w:sz w:val="16"/>
                          <w:szCs w:val="16"/>
                        </w:rPr>
                      </w:pPr>
                    </w:p>
                    <w:p w14:paraId="7A7521E4" w14:textId="1BF6B7C2" w:rsidR="00E07C49" w:rsidRDefault="00E07C49">
                      <w:pPr>
                        <w:rPr>
                          <w:sz w:val="16"/>
                          <w:szCs w:val="16"/>
                        </w:rPr>
                      </w:pPr>
                    </w:p>
                    <w:p w14:paraId="62F44DEA" w14:textId="16F81A11" w:rsidR="00E07C49" w:rsidRDefault="00E07C49">
                      <w:pPr>
                        <w:rPr>
                          <w:sz w:val="16"/>
                          <w:szCs w:val="16"/>
                        </w:rPr>
                      </w:pPr>
                    </w:p>
                    <w:p w14:paraId="470CB0FA" w14:textId="7CE54DD8" w:rsidR="00E07C49" w:rsidRDefault="00E07C49">
                      <w:pPr>
                        <w:rPr>
                          <w:sz w:val="16"/>
                          <w:szCs w:val="16"/>
                        </w:rPr>
                      </w:pPr>
                    </w:p>
                    <w:p w14:paraId="03E84C96" w14:textId="0BF02F61" w:rsidR="00E07C49" w:rsidRDefault="00E07C49">
                      <w:pPr>
                        <w:rPr>
                          <w:sz w:val="16"/>
                          <w:szCs w:val="16"/>
                        </w:rPr>
                      </w:pPr>
                    </w:p>
                    <w:p w14:paraId="18564B5F" w14:textId="24E89576" w:rsidR="00E07C49" w:rsidRDefault="00E07C49">
                      <w:pPr>
                        <w:rPr>
                          <w:sz w:val="16"/>
                          <w:szCs w:val="16"/>
                        </w:rPr>
                      </w:pPr>
                    </w:p>
                    <w:p w14:paraId="09BA878B" w14:textId="35EE976C" w:rsidR="00E07C49" w:rsidRDefault="00E07C49">
                      <w:pPr>
                        <w:rPr>
                          <w:sz w:val="16"/>
                          <w:szCs w:val="16"/>
                        </w:rPr>
                      </w:pPr>
                    </w:p>
                    <w:p w14:paraId="1D33D072" w14:textId="299E8CEB" w:rsidR="00E07C49" w:rsidRDefault="00E07C49">
                      <w:pPr>
                        <w:rPr>
                          <w:sz w:val="16"/>
                          <w:szCs w:val="16"/>
                        </w:rPr>
                      </w:pPr>
                    </w:p>
                    <w:p w14:paraId="4290CAAB" w14:textId="328B838D" w:rsidR="00E07C49" w:rsidRDefault="00E07C49">
                      <w:pPr>
                        <w:rPr>
                          <w:sz w:val="16"/>
                          <w:szCs w:val="16"/>
                        </w:rPr>
                      </w:pPr>
                    </w:p>
                    <w:p w14:paraId="2D42761D" w14:textId="76CF3572" w:rsidR="00E07C49" w:rsidRDefault="00E07C49">
                      <w:pPr>
                        <w:rPr>
                          <w:sz w:val="16"/>
                          <w:szCs w:val="16"/>
                        </w:rPr>
                      </w:pPr>
                    </w:p>
                    <w:p w14:paraId="06423EA5" w14:textId="42D7BD7E" w:rsidR="00E07C49" w:rsidRDefault="00E07C49">
                      <w:pPr>
                        <w:rPr>
                          <w:sz w:val="16"/>
                          <w:szCs w:val="16"/>
                        </w:rPr>
                      </w:pPr>
                    </w:p>
                    <w:p w14:paraId="698D5639" w14:textId="7FA2F214" w:rsidR="00E07C49" w:rsidRDefault="00E07C49">
                      <w:pPr>
                        <w:rPr>
                          <w:sz w:val="16"/>
                          <w:szCs w:val="16"/>
                        </w:rPr>
                      </w:pPr>
                    </w:p>
                    <w:p w14:paraId="292DEBDE" w14:textId="56B3DD10" w:rsidR="00E07C49" w:rsidRDefault="00E07C49">
                      <w:pPr>
                        <w:rPr>
                          <w:sz w:val="16"/>
                          <w:szCs w:val="16"/>
                        </w:rPr>
                      </w:pPr>
                    </w:p>
                    <w:p w14:paraId="4D348222" w14:textId="1A78E5F7" w:rsidR="00E07C49" w:rsidRDefault="00E07C49">
                      <w:pPr>
                        <w:rPr>
                          <w:sz w:val="16"/>
                          <w:szCs w:val="16"/>
                        </w:rPr>
                      </w:pPr>
                    </w:p>
                    <w:p w14:paraId="2B1B0701" w14:textId="350975F3" w:rsidR="00E07C49" w:rsidRDefault="00E07C49">
                      <w:pPr>
                        <w:rPr>
                          <w:sz w:val="16"/>
                          <w:szCs w:val="16"/>
                        </w:rPr>
                      </w:pPr>
                    </w:p>
                    <w:p w14:paraId="46FEBD1A" w14:textId="1EB58DE3" w:rsidR="00E07C49" w:rsidRDefault="00E07C49">
                      <w:pPr>
                        <w:rPr>
                          <w:sz w:val="16"/>
                          <w:szCs w:val="16"/>
                        </w:rPr>
                      </w:pPr>
                    </w:p>
                    <w:p w14:paraId="3610F85C" w14:textId="398E256B" w:rsidR="00E07C49" w:rsidRDefault="00E07C49">
                      <w:pPr>
                        <w:rPr>
                          <w:sz w:val="16"/>
                          <w:szCs w:val="16"/>
                        </w:rPr>
                      </w:pPr>
                    </w:p>
                    <w:p w14:paraId="1D3E4C4B" w14:textId="76BCB1C9" w:rsidR="00E07C49" w:rsidRDefault="00E07C49">
                      <w:pPr>
                        <w:rPr>
                          <w:sz w:val="16"/>
                          <w:szCs w:val="16"/>
                        </w:rPr>
                      </w:pPr>
                    </w:p>
                    <w:p w14:paraId="3FFD67BA" w14:textId="0E565E0A" w:rsidR="00E07C49" w:rsidRDefault="00E07C49">
                      <w:pPr>
                        <w:rPr>
                          <w:sz w:val="16"/>
                          <w:szCs w:val="16"/>
                        </w:rPr>
                      </w:pPr>
                    </w:p>
                    <w:p w14:paraId="22625CEF" w14:textId="2F707680" w:rsidR="00E07C49" w:rsidRDefault="00E07C49">
                      <w:pPr>
                        <w:rPr>
                          <w:sz w:val="16"/>
                          <w:szCs w:val="16"/>
                        </w:rPr>
                      </w:pPr>
                    </w:p>
                    <w:p w14:paraId="087EE6CB" w14:textId="0A01FFC1" w:rsidR="00E07C49" w:rsidRDefault="00E07C49">
                      <w:pPr>
                        <w:rPr>
                          <w:sz w:val="16"/>
                          <w:szCs w:val="16"/>
                        </w:rPr>
                      </w:pPr>
                    </w:p>
                    <w:p w14:paraId="09BD4358" w14:textId="29055488" w:rsidR="00E07C49" w:rsidRDefault="00E07C49">
                      <w:pPr>
                        <w:rPr>
                          <w:sz w:val="16"/>
                          <w:szCs w:val="16"/>
                        </w:rPr>
                      </w:pPr>
                    </w:p>
                    <w:p w14:paraId="4C88ACBD" w14:textId="5353D503" w:rsidR="00E07C49" w:rsidRDefault="00E07C49">
                      <w:pPr>
                        <w:rPr>
                          <w:sz w:val="16"/>
                          <w:szCs w:val="16"/>
                        </w:rPr>
                      </w:pPr>
                    </w:p>
                    <w:p w14:paraId="521FA829" w14:textId="0677F499" w:rsidR="00E07C49" w:rsidRDefault="00E07C49">
                      <w:pPr>
                        <w:rPr>
                          <w:sz w:val="16"/>
                          <w:szCs w:val="16"/>
                        </w:rPr>
                      </w:pPr>
                    </w:p>
                    <w:p w14:paraId="42EF34E0" w14:textId="41792E77" w:rsidR="00E07C49" w:rsidRDefault="00E07C49">
                      <w:pPr>
                        <w:rPr>
                          <w:sz w:val="16"/>
                          <w:szCs w:val="16"/>
                        </w:rPr>
                      </w:pPr>
                    </w:p>
                    <w:p w14:paraId="7CBCE368" w14:textId="0D2675D4" w:rsidR="00E07C49" w:rsidRDefault="00E07C49">
                      <w:pPr>
                        <w:rPr>
                          <w:sz w:val="16"/>
                          <w:szCs w:val="16"/>
                        </w:rPr>
                      </w:pPr>
                    </w:p>
                    <w:p w14:paraId="1782F034" w14:textId="73A7EC3F" w:rsidR="00E07C49" w:rsidRDefault="00E07C49">
                      <w:pPr>
                        <w:rPr>
                          <w:sz w:val="16"/>
                          <w:szCs w:val="16"/>
                        </w:rPr>
                      </w:pPr>
                    </w:p>
                    <w:p w14:paraId="0C1F1CE8" w14:textId="7074D93D" w:rsidR="00E07C49" w:rsidRPr="00E07C49" w:rsidRDefault="006E7035" w:rsidP="006B09A1">
                      <w:pPr>
                        <w:jc w:val="center"/>
                        <w:rPr>
                          <w:i/>
                          <w:iCs/>
                          <w:sz w:val="16"/>
                          <w:szCs w:val="16"/>
                        </w:rPr>
                      </w:pPr>
                      <w:r>
                        <w:rPr>
                          <w:b/>
                          <w:bCs/>
                          <w:i/>
                          <w:iCs/>
                          <w:sz w:val="16"/>
                          <w:szCs w:val="16"/>
                        </w:rPr>
                        <w:t>m</w:t>
                      </w:r>
                      <w:r w:rsidR="00E765B4">
                        <w:rPr>
                          <w:b/>
                          <w:bCs/>
                          <w:i/>
                          <w:iCs/>
                          <w:sz w:val="16"/>
                          <w:szCs w:val="16"/>
                        </w:rPr>
                        <w:t>akaber</w:t>
                      </w:r>
                      <w:r>
                        <w:rPr>
                          <w:b/>
                          <w:bCs/>
                          <w:i/>
                          <w:iCs/>
                          <w:sz w:val="16"/>
                          <w:szCs w:val="16"/>
                        </w:rPr>
                        <w:t xml:space="preserve"> </w:t>
                      </w:r>
                      <w:r w:rsidR="00E07C49" w:rsidRPr="00E07C49">
                        <w:rPr>
                          <w:i/>
                          <w:iCs/>
                          <w:sz w:val="16"/>
                          <w:szCs w:val="16"/>
                        </w:rPr>
                        <w:t xml:space="preserve">– </w:t>
                      </w:r>
                      <w:r w:rsidR="00E765B4">
                        <w:rPr>
                          <w:i/>
                          <w:iCs/>
                          <w:sz w:val="16"/>
                          <w:szCs w:val="16"/>
                        </w:rPr>
                        <w:t>geschmacklos, unheimlich</w:t>
                      </w:r>
                    </w:p>
                  </w:txbxContent>
                </v:textbox>
                <w10:wrap type="tight"/>
              </v:shape>
            </w:pict>
          </mc:Fallback>
        </mc:AlternateContent>
      </w:r>
      <w:r w:rsidR="00562A6A" w:rsidRPr="00562A6A">
        <w:rPr>
          <w:i/>
          <w:iCs/>
          <w:sz w:val="22"/>
          <w:szCs w:val="22"/>
        </w:rPr>
        <w:t xml:space="preserve">Von </w:t>
      </w:r>
      <w:r w:rsidR="00F0774B">
        <w:rPr>
          <w:i/>
          <w:iCs/>
          <w:sz w:val="22"/>
          <w:szCs w:val="22"/>
        </w:rPr>
        <w:t xml:space="preserve">Eva </w:t>
      </w:r>
      <w:proofErr w:type="spellStart"/>
      <w:r w:rsidR="00F0774B">
        <w:rPr>
          <w:i/>
          <w:iCs/>
          <w:sz w:val="22"/>
          <w:szCs w:val="22"/>
        </w:rPr>
        <w:t>Krafczyk</w:t>
      </w:r>
      <w:proofErr w:type="spellEnd"/>
      <w:r w:rsidR="00562A6A" w:rsidRPr="00562A6A">
        <w:rPr>
          <w:i/>
          <w:iCs/>
          <w:sz w:val="22"/>
          <w:szCs w:val="22"/>
        </w:rPr>
        <w:t xml:space="preserve"> am </w:t>
      </w:r>
      <w:r w:rsidR="00F0774B">
        <w:rPr>
          <w:i/>
          <w:iCs/>
          <w:sz w:val="22"/>
          <w:szCs w:val="22"/>
        </w:rPr>
        <w:t>29</w:t>
      </w:r>
      <w:r w:rsidR="00562A6A" w:rsidRPr="00562A6A">
        <w:rPr>
          <w:i/>
          <w:iCs/>
          <w:sz w:val="22"/>
          <w:szCs w:val="22"/>
        </w:rPr>
        <w:t>.0</w:t>
      </w:r>
      <w:r w:rsidR="00F0774B">
        <w:rPr>
          <w:i/>
          <w:iCs/>
          <w:sz w:val="22"/>
          <w:szCs w:val="22"/>
        </w:rPr>
        <w:t>8</w:t>
      </w:r>
      <w:r w:rsidR="00562A6A" w:rsidRPr="00562A6A">
        <w:rPr>
          <w:i/>
          <w:iCs/>
          <w:sz w:val="22"/>
          <w:szCs w:val="22"/>
        </w:rPr>
        <w:t>.2014</w:t>
      </w:r>
      <w:r w:rsidR="008A5B3F">
        <w:rPr>
          <w:i/>
          <w:iCs/>
          <w:sz w:val="22"/>
          <w:szCs w:val="22"/>
        </w:rPr>
        <w:t xml:space="preserve"> (</w:t>
      </w:r>
      <w:r w:rsidR="00F0774B">
        <w:rPr>
          <w:i/>
          <w:iCs/>
          <w:sz w:val="22"/>
          <w:szCs w:val="22"/>
        </w:rPr>
        <w:t>Die Welt</w:t>
      </w:r>
      <w:r w:rsidR="008A5B3F">
        <w:rPr>
          <w:i/>
          <w:iCs/>
          <w:sz w:val="22"/>
          <w:szCs w:val="22"/>
        </w:rPr>
        <w:t>)</w:t>
      </w:r>
    </w:p>
    <w:p w14:paraId="5AECCE1B" w14:textId="0BED28CB" w:rsidR="008E058B" w:rsidRPr="005063A5" w:rsidRDefault="008E058B" w:rsidP="008E058B">
      <w:pPr>
        <w:pStyle w:val="KeinLeerraum"/>
        <w:jc w:val="both"/>
        <w:rPr>
          <w:sz w:val="21"/>
          <w:szCs w:val="21"/>
        </w:rPr>
      </w:pPr>
      <w:r w:rsidRPr="005063A5">
        <w:rPr>
          <w:rStyle w:val="c-article-textdrop-cap"/>
          <w:sz w:val="21"/>
          <w:szCs w:val="21"/>
        </w:rPr>
        <w:t>A</w:t>
      </w:r>
      <w:r w:rsidRPr="005063A5">
        <w:rPr>
          <w:sz w:val="21"/>
          <w:szCs w:val="21"/>
        </w:rPr>
        <w:t>uf Twitter nennt sie sich „</w:t>
      </w:r>
      <w:bookmarkStart w:id="0" w:name="inlineLink_"/>
      <w:proofErr w:type="spellStart"/>
      <w:r w:rsidRPr="005063A5">
        <w:rPr>
          <w:sz w:val="21"/>
          <w:szCs w:val="21"/>
        </w:rPr>
        <w:fldChar w:fldCharType="begin"/>
      </w:r>
      <w:r w:rsidRPr="005063A5">
        <w:rPr>
          <w:sz w:val="21"/>
          <w:szCs w:val="21"/>
        </w:rPr>
        <w:instrText xml:space="preserve"> HYPERLINK "http://www.dailymail.co.uk/news/article-2702161/I-wouldnt-differently-Teenager-took-selfie-Auschwitz-unrepentant-trend-posing-memorials-including-Ground-Zero-grows.html" \o "" \t "_blank" </w:instrText>
      </w:r>
      <w:r w:rsidRPr="005063A5">
        <w:rPr>
          <w:sz w:val="21"/>
          <w:szCs w:val="21"/>
        </w:rPr>
        <w:fldChar w:fldCharType="separate"/>
      </w:r>
      <w:r w:rsidRPr="005063A5">
        <w:rPr>
          <w:rStyle w:val="Hyperlink"/>
          <w:color w:val="auto"/>
          <w:sz w:val="21"/>
          <w:szCs w:val="21"/>
          <w:u w:val="none"/>
        </w:rPr>
        <w:t>Princess</w:t>
      </w:r>
      <w:proofErr w:type="spellEnd"/>
      <w:r w:rsidRPr="005063A5">
        <w:rPr>
          <w:rStyle w:val="Hyperlink"/>
          <w:color w:val="auto"/>
          <w:sz w:val="21"/>
          <w:szCs w:val="21"/>
          <w:u w:val="none"/>
        </w:rPr>
        <w:t xml:space="preserve"> Breanna</w:t>
      </w:r>
      <w:r w:rsidRPr="005063A5">
        <w:rPr>
          <w:sz w:val="21"/>
          <w:szCs w:val="21"/>
        </w:rPr>
        <w:fldChar w:fldCharType="end"/>
      </w:r>
      <w:r w:rsidRPr="005063A5">
        <w:rPr>
          <w:sz w:val="21"/>
          <w:szCs w:val="21"/>
        </w:rPr>
        <w:t>“ – und seit ihrem Besuch im ehemaligen deutschen Vernichtungslager</w:t>
      </w:r>
      <w:r w:rsidR="00E07C49">
        <w:rPr>
          <w:sz w:val="21"/>
          <w:szCs w:val="21"/>
        </w:rPr>
        <w:t xml:space="preserve"> </w:t>
      </w:r>
      <w:r w:rsidRPr="005063A5">
        <w:rPr>
          <w:sz w:val="21"/>
          <w:szCs w:val="21"/>
        </w:rPr>
        <w:t>Auschwitz hat der Teenager aus dem US-Bundesstaat Alabama den zweifelhaften Ruhm, das „schlimmste Selfie aller Zeiten“ über soziale Netzwerke verbreitet zu haben. So jedenfalls lauteten einige der Kommentare, nachdem die selbst ernannte Prinzessin im Sommer ihr Selbstporträt mit einem breiten Lächeln inmitten der Häftlingsbaracken verbreitete. Doch Breanna ist kein Einzelfall. (…)</w:t>
      </w:r>
      <w:r w:rsidR="005063A5" w:rsidRPr="005063A5">
        <w:rPr>
          <w:sz w:val="21"/>
          <w:szCs w:val="21"/>
        </w:rPr>
        <w:t xml:space="preserve"> </w:t>
      </w:r>
      <w:r w:rsidRPr="005063A5">
        <w:rPr>
          <w:sz w:val="21"/>
          <w:szCs w:val="21"/>
        </w:rPr>
        <w:t xml:space="preserve">„Wir sehen recht häufig, dass Selfies gemacht werden“, sagt Bartosz </w:t>
      </w:r>
      <w:proofErr w:type="spellStart"/>
      <w:r w:rsidRPr="005063A5">
        <w:rPr>
          <w:sz w:val="21"/>
          <w:szCs w:val="21"/>
        </w:rPr>
        <w:t>Bartyzel</w:t>
      </w:r>
      <w:proofErr w:type="spellEnd"/>
      <w:r w:rsidRPr="005063A5">
        <w:rPr>
          <w:sz w:val="21"/>
          <w:szCs w:val="21"/>
        </w:rPr>
        <w:t>, Sprecher der</w:t>
      </w:r>
      <w:r w:rsidRPr="005063A5">
        <w:rPr>
          <w:rStyle w:val="apple-converted-space"/>
          <w:sz w:val="21"/>
          <w:szCs w:val="21"/>
        </w:rPr>
        <w:t> </w:t>
      </w:r>
      <w:hyperlink r:id="rId10" w:tgtFrame="_blank" w:history="1">
        <w:r w:rsidRPr="005063A5">
          <w:rPr>
            <w:rStyle w:val="Hyperlink"/>
            <w:color w:val="auto"/>
            <w:sz w:val="21"/>
            <w:szCs w:val="21"/>
            <w:u w:val="none"/>
          </w:rPr>
          <w:t>Gedenkstätte Auschwitz.</w:t>
        </w:r>
      </w:hyperlink>
      <w:r w:rsidRPr="005063A5">
        <w:rPr>
          <w:rStyle w:val="apple-converted-space"/>
          <w:sz w:val="21"/>
          <w:szCs w:val="21"/>
        </w:rPr>
        <w:t> </w:t>
      </w:r>
      <w:r w:rsidRPr="005063A5">
        <w:rPr>
          <w:sz w:val="21"/>
          <w:szCs w:val="21"/>
        </w:rPr>
        <w:t xml:space="preserve">„Manchmal direkt an der Todeswand, an der die Erschießungen stattfanden.“ Wenn die Führer organisierter Besuchergruppen so etwas bemerkten, schritten sie in der Regel ein – am Eingang der Gedenkstätte wird zu einem „angemessenen Verhalten“ aufgerufen. Ein Kussmund vor den Ruinen der Gaskammern, das geht aus vielen Internetkommentaren hervor, ist nicht angemessen an einem Ort, an dem mehr als eine Million Menschen ermordet wurden. In Auschwitz soll es keine </w:t>
      </w:r>
      <w:proofErr w:type="spellStart"/>
      <w:r w:rsidRPr="005063A5">
        <w:rPr>
          <w:sz w:val="21"/>
          <w:szCs w:val="21"/>
        </w:rPr>
        <w:t>Fotografierverbote</w:t>
      </w:r>
      <w:proofErr w:type="spellEnd"/>
      <w:r w:rsidRPr="005063A5">
        <w:rPr>
          <w:sz w:val="21"/>
          <w:szCs w:val="21"/>
        </w:rPr>
        <w:t xml:space="preserve"> geben, betont </w:t>
      </w:r>
      <w:proofErr w:type="spellStart"/>
      <w:r w:rsidRPr="005063A5">
        <w:rPr>
          <w:sz w:val="21"/>
          <w:szCs w:val="21"/>
        </w:rPr>
        <w:t>Bartyzel</w:t>
      </w:r>
      <w:proofErr w:type="spellEnd"/>
      <w:r w:rsidRPr="005063A5">
        <w:rPr>
          <w:sz w:val="21"/>
          <w:szCs w:val="21"/>
        </w:rPr>
        <w:t xml:space="preserve">. Wichtig sei, dass Fotos hinterher zum Nachdenken anregten. Wer unter dem </w:t>
      </w:r>
      <w:proofErr w:type="spellStart"/>
      <w:r w:rsidRPr="005063A5">
        <w:rPr>
          <w:sz w:val="21"/>
          <w:szCs w:val="21"/>
        </w:rPr>
        <w:t>Lagertor</w:t>
      </w:r>
      <w:proofErr w:type="spellEnd"/>
      <w:r w:rsidRPr="005063A5">
        <w:rPr>
          <w:sz w:val="21"/>
          <w:szCs w:val="21"/>
        </w:rPr>
        <w:t xml:space="preserve"> mit der zynischen Aufschrift „Arbeit macht frei“ gedankenlos für ein Selfie posiere, sei noch ganz am Anfang der Besichtigung. Die Konfrontation mit den Bergen von Kleidern, Schuhen oder Haaren der Ermordeten kommt erst später.</w:t>
      </w:r>
      <w:r w:rsidR="0036335D" w:rsidRPr="005063A5">
        <w:rPr>
          <w:sz w:val="21"/>
          <w:szCs w:val="21"/>
        </w:rPr>
        <w:t xml:space="preserve"> </w:t>
      </w:r>
      <w:r w:rsidRPr="005063A5">
        <w:rPr>
          <w:sz w:val="21"/>
          <w:szCs w:val="21"/>
        </w:rPr>
        <w:t>„Es gibt in der Tat Aufnahmen, die Beweise sind für Gedankenlosigkeit und Geschichtsvergessenheit“, sagt auch der stellvertretende Stiftungsdirektor der</w:t>
      </w:r>
      <w:r w:rsidRPr="005063A5">
        <w:rPr>
          <w:rStyle w:val="apple-converted-space"/>
          <w:sz w:val="21"/>
          <w:szCs w:val="21"/>
        </w:rPr>
        <w:t> </w:t>
      </w:r>
      <w:hyperlink r:id="rId11" w:tgtFrame="_blank" w:history="1">
        <w:r w:rsidRPr="005063A5">
          <w:rPr>
            <w:rStyle w:val="Hyperlink"/>
            <w:color w:val="auto"/>
            <w:sz w:val="21"/>
            <w:szCs w:val="21"/>
            <w:u w:val="none"/>
          </w:rPr>
          <w:t>Gedenkstätte Buchenwald</w:t>
        </w:r>
      </w:hyperlink>
      <w:r w:rsidRPr="005063A5">
        <w:rPr>
          <w:sz w:val="21"/>
          <w:szCs w:val="21"/>
        </w:rPr>
        <w:t xml:space="preserve">, </w:t>
      </w:r>
      <w:proofErr w:type="spellStart"/>
      <w:r w:rsidRPr="005063A5">
        <w:rPr>
          <w:sz w:val="21"/>
          <w:szCs w:val="21"/>
        </w:rPr>
        <w:t>Rikola</w:t>
      </w:r>
      <w:proofErr w:type="spellEnd"/>
      <w:r w:rsidRPr="005063A5">
        <w:rPr>
          <w:sz w:val="21"/>
          <w:szCs w:val="21"/>
        </w:rPr>
        <w:t xml:space="preserve">-Gunnar </w:t>
      </w:r>
      <w:proofErr w:type="spellStart"/>
      <w:r w:rsidRPr="005063A5">
        <w:rPr>
          <w:sz w:val="21"/>
          <w:szCs w:val="21"/>
        </w:rPr>
        <w:t>Lüttgenau</w:t>
      </w:r>
      <w:proofErr w:type="spellEnd"/>
      <w:r w:rsidRPr="005063A5">
        <w:rPr>
          <w:sz w:val="21"/>
          <w:szCs w:val="21"/>
        </w:rPr>
        <w:t>. „Gerade wenn dann noch Hashtags in belustigender Art und Weise drangesetzt werden.“ In Schulklassen komme aber oft automatisch eine Diskussion auf, weil nicht alle solche Bilder in Ordnung fänden. Am Ende des Zweiten Weltkriegs war das Lager bei Weimar das größte KZ auf deutschem Boden.</w:t>
      </w:r>
    </w:p>
    <w:p w14:paraId="468BF012" w14:textId="7FFB388B" w:rsidR="008E058B" w:rsidRPr="005063A5" w:rsidRDefault="008E058B" w:rsidP="008E058B">
      <w:pPr>
        <w:pStyle w:val="KeinLeerraum"/>
        <w:jc w:val="both"/>
        <w:rPr>
          <w:sz w:val="21"/>
          <w:szCs w:val="21"/>
        </w:rPr>
      </w:pPr>
      <w:r w:rsidRPr="005063A5">
        <w:rPr>
          <w:sz w:val="21"/>
          <w:szCs w:val="21"/>
        </w:rPr>
        <w:t xml:space="preserve">„Die Jugendlichen heute sind wohl nicht die ersten, die sich in Gedenkstätten danebenbenehmen“, sagt </w:t>
      </w:r>
      <w:proofErr w:type="spellStart"/>
      <w:r w:rsidRPr="005063A5">
        <w:rPr>
          <w:sz w:val="21"/>
          <w:szCs w:val="21"/>
        </w:rPr>
        <w:t>Lüttgenau</w:t>
      </w:r>
      <w:proofErr w:type="spellEnd"/>
      <w:r w:rsidRPr="005063A5">
        <w:rPr>
          <w:sz w:val="21"/>
          <w:szCs w:val="21"/>
        </w:rPr>
        <w:t>. Es gebe aber auch positive Beispiele. An der Buchenwaldbahn könnten junge Menschen selbst einen Gedenkstein für ermordete Kinder gestalten. Manche stellten ein Foto von sich und ein Statement auf die offizielle Internetseite. „Das heißt, man tritt für etwas ein. Diese Funktion kann ein Selfie ja auch haben“, sagt er.</w:t>
      </w:r>
      <w:r w:rsidR="001C0D4E" w:rsidRPr="005063A5">
        <w:rPr>
          <w:sz w:val="21"/>
          <w:szCs w:val="21"/>
        </w:rPr>
        <w:t xml:space="preserve"> </w:t>
      </w:r>
      <w:r w:rsidRPr="005063A5">
        <w:rPr>
          <w:sz w:val="21"/>
          <w:szCs w:val="21"/>
        </w:rPr>
        <w:t xml:space="preserve">Und: Neonazis könnten mit Selfies überführt werden. Wer dort zum Beispiel einen Hitlergruß zeige und sich dabei fotografiere, produziere damit gleich einen Beweis für den Straftatbestand. „Wenn wir </w:t>
      </w:r>
      <w:proofErr w:type="gramStart"/>
      <w:r w:rsidRPr="005063A5">
        <w:rPr>
          <w:sz w:val="21"/>
          <w:szCs w:val="21"/>
        </w:rPr>
        <w:t>das beobachten</w:t>
      </w:r>
      <w:proofErr w:type="gramEnd"/>
      <w:r w:rsidRPr="005063A5">
        <w:rPr>
          <w:sz w:val="21"/>
          <w:szCs w:val="21"/>
        </w:rPr>
        <w:t xml:space="preserve">, werden sie dann am Parkplatz von der Polizei empfangen“, sagt </w:t>
      </w:r>
      <w:proofErr w:type="spellStart"/>
      <w:r w:rsidRPr="005063A5">
        <w:rPr>
          <w:sz w:val="21"/>
          <w:szCs w:val="21"/>
        </w:rPr>
        <w:t>Lüttgenau</w:t>
      </w:r>
      <w:proofErr w:type="spellEnd"/>
      <w:r w:rsidRPr="005063A5">
        <w:rPr>
          <w:sz w:val="21"/>
          <w:szCs w:val="21"/>
        </w:rPr>
        <w:t>.</w:t>
      </w:r>
      <w:bookmarkEnd w:id="0"/>
      <w:r w:rsidR="0036335D" w:rsidRPr="005063A5">
        <w:rPr>
          <w:sz w:val="21"/>
          <w:szCs w:val="21"/>
        </w:rPr>
        <w:t xml:space="preserve"> </w:t>
      </w:r>
      <w:r w:rsidR="005063A5" w:rsidRPr="005063A5">
        <w:rPr>
          <w:sz w:val="21"/>
          <w:szCs w:val="21"/>
        </w:rPr>
        <w:t>(…)</w:t>
      </w:r>
    </w:p>
    <w:p w14:paraId="37A483A4" w14:textId="130DF1C6" w:rsidR="00562A6A" w:rsidRPr="005063A5" w:rsidRDefault="008E058B" w:rsidP="005063A5">
      <w:pPr>
        <w:pStyle w:val="KeinLeerraum"/>
        <w:jc w:val="both"/>
        <w:rPr>
          <w:sz w:val="22"/>
          <w:szCs w:val="22"/>
        </w:rPr>
      </w:pPr>
      <w:r w:rsidRPr="005063A5">
        <w:rPr>
          <w:sz w:val="21"/>
          <w:szCs w:val="21"/>
        </w:rPr>
        <w:t>Zurück nach Auschwitz-Birkenau: Mehr als eine Million Menschen besuchen das Vernichtungslager jedes Jahr. Längst ist das Todeslager für viele zu einer Art makabrer Touristenattraktion geworden.</w:t>
      </w:r>
      <w:r w:rsidR="005063A5" w:rsidRPr="005063A5">
        <w:rPr>
          <w:sz w:val="21"/>
          <w:szCs w:val="21"/>
        </w:rPr>
        <w:t xml:space="preserve"> </w:t>
      </w:r>
      <w:r w:rsidRPr="005063A5">
        <w:rPr>
          <w:sz w:val="21"/>
          <w:szCs w:val="21"/>
        </w:rPr>
        <w:t xml:space="preserve">„Es ist unsensibel, an einem Ort wie Auschwitz Selfies zu machen“, meint der New Yorker Eric </w:t>
      </w:r>
      <w:proofErr w:type="spellStart"/>
      <w:r w:rsidRPr="005063A5">
        <w:rPr>
          <w:sz w:val="21"/>
          <w:szCs w:val="21"/>
        </w:rPr>
        <w:t>Katzman</w:t>
      </w:r>
      <w:proofErr w:type="spellEnd"/>
      <w:r w:rsidRPr="005063A5">
        <w:rPr>
          <w:sz w:val="21"/>
          <w:szCs w:val="21"/>
        </w:rPr>
        <w:t>, der selbst mit dem „Marsch der Lebenden“, dem alljährlichen Gedenkmarsch junger Juden am Holocaust-Gedenktag, Auschwitz besuchte. „Aber ich glaube, die meisten Leute, die Selfies in Auschwitz machen, haben keine bösen Absichten. Die Kids heute leben in einer Welt, in der gilt: Schau mich an, schau mich an.“</w:t>
      </w:r>
      <w:r w:rsidR="005063A5" w:rsidRPr="005063A5">
        <w:rPr>
          <w:sz w:val="21"/>
          <w:szCs w:val="21"/>
        </w:rPr>
        <w:t xml:space="preserve"> (…)</w:t>
      </w:r>
    </w:p>
    <w:p w14:paraId="2B01A928" w14:textId="03428B3D" w:rsidR="00641DFC" w:rsidRDefault="00641DFC" w:rsidP="00562A6A">
      <w:pPr>
        <w:pStyle w:val="KeinLeerraum"/>
        <w:suppressLineNumbers/>
        <w:jc w:val="center"/>
        <w:rPr>
          <w:rFonts w:cs="Times New Roman"/>
          <w:sz w:val="16"/>
          <w:szCs w:val="16"/>
          <w:lang w:eastAsia="de-DE"/>
        </w:rPr>
      </w:pPr>
    </w:p>
    <w:p w14:paraId="146BEDDE" w14:textId="36B8CAB4" w:rsidR="00E765B4" w:rsidRDefault="003E32AC" w:rsidP="00562A6A">
      <w:pPr>
        <w:pStyle w:val="KeinLeerraum"/>
        <w:suppressLineNumbers/>
        <w:jc w:val="center"/>
        <w:rPr>
          <w:sz w:val="16"/>
          <w:szCs w:val="16"/>
        </w:rPr>
      </w:pPr>
      <w:r w:rsidRPr="00562A6A">
        <w:rPr>
          <w:noProof/>
          <w:sz w:val="16"/>
          <w:szCs w:val="16"/>
          <w:lang w:eastAsia="de-DE"/>
        </w:rPr>
        <w:drawing>
          <wp:anchor distT="0" distB="0" distL="114300" distR="114300" simplePos="0" relativeHeight="251664384" behindDoc="1" locked="0" layoutInCell="1" allowOverlap="1" wp14:anchorId="0D262357" wp14:editId="6BEF99F9">
            <wp:simplePos x="0" y="0"/>
            <wp:positionH relativeFrom="column">
              <wp:posOffset>-526154</wp:posOffset>
            </wp:positionH>
            <wp:positionV relativeFrom="paragraph">
              <wp:posOffset>176306</wp:posOffset>
            </wp:positionV>
            <wp:extent cx="457200" cy="190877"/>
            <wp:effectExtent l="0" t="0" r="0" b="0"/>
            <wp:wrapNone/>
            <wp:docPr id="5" name="Bild 5" descr="../../../../../Standard-Icons/Legg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Legge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90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A6A">
        <w:rPr>
          <w:noProof/>
          <w:color w:val="FF0000"/>
          <w:sz w:val="16"/>
          <w:szCs w:val="16"/>
          <w:lang w:eastAsia="de-DE"/>
        </w:rPr>
        <w:drawing>
          <wp:anchor distT="0" distB="0" distL="114300" distR="114300" simplePos="0" relativeHeight="251670528" behindDoc="0" locked="0" layoutInCell="1" allowOverlap="1" wp14:anchorId="48D586F9" wp14:editId="3089C1AF">
            <wp:simplePos x="0" y="0"/>
            <wp:positionH relativeFrom="column">
              <wp:posOffset>5995035</wp:posOffset>
            </wp:positionH>
            <wp:positionV relativeFrom="paragraph">
              <wp:posOffset>174102</wp:posOffset>
            </wp:positionV>
            <wp:extent cx="495300" cy="487680"/>
            <wp:effectExtent l="0" t="0" r="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A6A">
        <w:rPr>
          <w:rFonts w:cs="Times New Roman"/>
          <w:sz w:val="16"/>
          <w:szCs w:val="16"/>
          <w:lang w:eastAsia="de-DE"/>
        </w:rPr>
        <w:t>Q</w:t>
      </w:r>
      <w:r w:rsidR="007C7F97" w:rsidRPr="00562A6A">
        <w:rPr>
          <w:sz w:val="16"/>
          <w:szCs w:val="16"/>
        </w:rPr>
        <w:t xml:space="preserve">uelle: </w:t>
      </w:r>
      <w:proofErr w:type="spellStart"/>
      <w:r w:rsidR="000647C8">
        <w:rPr>
          <w:sz w:val="16"/>
          <w:szCs w:val="16"/>
        </w:rPr>
        <w:t>Krafczyk</w:t>
      </w:r>
      <w:proofErr w:type="spellEnd"/>
      <w:r w:rsidR="000647C8">
        <w:rPr>
          <w:sz w:val="16"/>
          <w:szCs w:val="16"/>
        </w:rPr>
        <w:t xml:space="preserve">, Eva: </w:t>
      </w:r>
      <w:r w:rsidR="00562A6A" w:rsidRPr="00562A6A">
        <w:rPr>
          <w:sz w:val="16"/>
          <w:szCs w:val="16"/>
        </w:rPr>
        <w:t>„</w:t>
      </w:r>
      <w:r w:rsidR="000647C8">
        <w:rPr>
          <w:sz w:val="16"/>
          <w:szCs w:val="16"/>
        </w:rPr>
        <w:t>Die unappetitlichen Selfies von Auschwitz</w:t>
      </w:r>
      <w:r w:rsidR="00562A6A" w:rsidRPr="00562A6A">
        <w:rPr>
          <w:sz w:val="16"/>
          <w:szCs w:val="16"/>
        </w:rPr>
        <w:t xml:space="preserve">“, unter: </w:t>
      </w:r>
      <w:r w:rsidR="000647C8" w:rsidRPr="000647C8">
        <w:rPr>
          <w:sz w:val="16"/>
          <w:szCs w:val="16"/>
        </w:rPr>
        <w:t xml:space="preserve">https://www.welt.de/geschichte/zweiter-weltkrieg/article131710140/Die-unappetitlichen-Selfies-von-Auschwitz.html </w:t>
      </w:r>
      <w:r w:rsidR="008A5B3F">
        <w:rPr>
          <w:sz w:val="16"/>
          <w:szCs w:val="16"/>
        </w:rPr>
        <w:t xml:space="preserve">(zuletzt abgerufen am 12.04.2021). </w:t>
      </w:r>
    </w:p>
    <w:p w14:paraId="22F342AF" w14:textId="58632058" w:rsidR="00E765B4" w:rsidRDefault="003E32AC" w:rsidP="00562A6A">
      <w:pPr>
        <w:pStyle w:val="KeinLeerraum"/>
        <w:suppressLineNumbers/>
        <w:jc w:val="center"/>
        <w:rPr>
          <w:sz w:val="16"/>
          <w:szCs w:val="16"/>
        </w:rPr>
      </w:pPr>
      <w:r w:rsidRPr="00562A6A">
        <w:rPr>
          <w:b/>
          <w:bCs/>
          <w:noProof/>
          <w:color w:val="000000" w:themeColor="text1"/>
          <w:sz w:val="16"/>
          <w:szCs w:val="16"/>
          <w:u w:val="single"/>
        </w:rPr>
        <mc:AlternateContent>
          <mc:Choice Requires="wps">
            <w:drawing>
              <wp:anchor distT="0" distB="0" distL="114300" distR="114300" simplePos="0" relativeHeight="251675648" behindDoc="0" locked="0" layoutInCell="1" allowOverlap="1" wp14:anchorId="52317101" wp14:editId="59DB1EAF">
                <wp:simplePos x="0" y="0"/>
                <wp:positionH relativeFrom="column">
                  <wp:posOffset>-200660</wp:posOffset>
                </wp:positionH>
                <wp:positionV relativeFrom="paragraph">
                  <wp:posOffset>68020</wp:posOffset>
                </wp:positionV>
                <wp:extent cx="6442710" cy="2084294"/>
                <wp:effectExtent l="0" t="0" r="8890" b="11430"/>
                <wp:wrapNone/>
                <wp:docPr id="7" name="Textfeld 7"/>
                <wp:cNvGraphicFramePr/>
                <a:graphic xmlns:a="http://schemas.openxmlformats.org/drawingml/2006/main">
                  <a:graphicData uri="http://schemas.microsoft.com/office/word/2010/wordprocessingShape">
                    <wps:wsp>
                      <wps:cNvSpPr txBox="1"/>
                      <wps:spPr>
                        <a:xfrm>
                          <a:off x="0" y="0"/>
                          <a:ext cx="6442710" cy="2084294"/>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3DB4458C" w14:textId="77777777" w:rsidR="00D7253F" w:rsidRPr="0026608C" w:rsidRDefault="00D7253F" w:rsidP="00D7253F">
                            <w:pPr>
                              <w:rPr>
                                <w:rFonts w:cstheme="minorHAnsi"/>
                                <w:b/>
                                <w:bCs/>
                                <w:i/>
                                <w:iCs/>
                                <w:color w:val="000000" w:themeColor="text1"/>
                                <w:sz w:val="22"/>
                                <w:szCs w:val="22"/>
                              </w:rPr>
                            </w:pPr>
                            <w:r w:rsidRPr="0026608C">
                              <w:rPr>
                                <w:rFonts w:cstheme="minorHAnsi"/>
                                <w:b/>
                                <w:bCs/>
                                <w:i/>
                                <w:iCs/>
                                <w:color w:val="000000" w:themeColor="text1"/>
                                <w:sz w:val="22"/>
                                <w:szCs w:val="22"/>
                              </w:rPr>
                              <w:t xml:space="preserve">Aufgabenstellung </w:t>
                            </w:r>
                          </w:p>
                          <w:p w14:paraId="47DCD98F" w14:textId="78519AEC" w:rsidR="00D7253F" w:rsidRPr="0026608C" w:rsidRDefault="00D7253F" w:rsidP="00D7253F">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Lies </w:t>
                            </w:r>
                            <w:r w:rsidRPr="0026608C">
                              <w:rPr>
                                <w:rFonts w:cstheme="minorHAnsi"/>
                                <w:color w:val="000000" w:themeColor="text1"/>
                                <w:sz w:val="22"/>
                                <w:szCs w:val="22"/>
                              </w:rPr>
                              <w:t>den Zeitungsartike</w:t>
                            </w:r>
                            <w:r w:rsidRPr="001006B0">
                              <w:rPr>
                                <w:rFonts w:cstheme="minorHAnsi"/>
                                <w:color w:val="000000" w:themeColor="text1"/>
                                <w:sz w:val="22"/>
                                <w:szCs w:val="22"/>
                              </w:rPr>
                              <w:t>l,</w:t>
                            </w:r>
                            <w:r>
                              <w:rPr>
                                <w:rFonts w:cstheme="minorHAnsi"/>
                                <w:color w:val="000000" w:themeColor="text1"/>
                                <w:sz w:val="22"/>
                                <w:szCs w:val="22"/>
                              </w:rPr>
                              <w:t xml:space="preserve"> </w:t>
                            </w:r>
                            <w:r w:rsidRPr="0026608C">
                              <w:rPr>
                                <w:rFonts w:cstheme="minorHAnsi"/>
                                <w:b/>
                                <w:bCs/>
                                <w:color w:val="000000" w:themeColor="text1"/>
                                <w:sz w:val="22"/>
                                <w:szCs w:val="22"/>
                              </w:rPr>
                              <w:t xml:space="preserve">arbeite </w:t>
                            </w:r>
                            <w:r w:rsidRPr="0026608C">
                              <w:rPr>
                                <w:rFonts w:cstheme="minorHAnsi"/>
                                <w:color w:val="000000" w:themeColor="text1"/>
                                <w:sz w:val="22"/>
                                <w:szCs w:val="22"/>
                              </w:rPr>
                              <w:t xml:space="preserve">die Pro- und Kontra-Argumente stichpunktartig aus dem Text in Einzelarbeit </w:t>
                            </w:r>
                            <w:r w:rsidRPr="0026608C">
                              <w:rPr>
                                <w:rFonts w:cstheme="minorHAnsi"/>
                                <w:b/>
                                <w:bCs/>
                                <w:color w:val="000000" w:themeColor="text1"/>
                                <w:sz w:val="22"/>
                                <w:szCs w:val="22"/>
                              </w:rPr>
                              <w:t xml:space="preserve">heraus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trage </w:t>
                            </w:r>
                            <w:r w:rsidRPr="0026608C">
                              <w:rPr>
                                <w:rFonts w:cstheme="minorHAnsi"/>
                                <w:color w:val="000000" w:themeColor="text1"/>
                                <w:sz w:val="22"/>
                                <w:szCs w:val="22"/>
                              </w:rPr>
                              <w:t>sie in die Tabelle</w:t>
                            </w:r>
                            <w:r>
                              <w:rPr>
                                <w:rFonts w:cstheme="minorHAnsi"/>
                                <w:color w:val="000000" w:themeColor="text1"/>
                                <w:sz w:val="22"/>
                                <w:szCs w:val="22"/>
                              </w:rPr>
                              <w:t xml:space="preserve"> </w:t>
                            </w:r>
                            <w:r>
                              <w:rPr>
                                <w:rFonts w:cstheme="minorHAnsi"/>
                                <w:b/>
                                <w:bCs/>
                                <w:color w:val="000000" w:themeColor="text1"/>
                                <w:sz w:val="22"/>
                                <w:szCs w:val="22"/>
                              </w:rPr>
                              <w:t>ein</w:t>
                            </w:r>
                            <w:r w:rsidRPr="0026608C">
                              <w:rPr>
                                <w:rFonts w:cstheme="minorHAnsi"/>
                                <w:color w:val="000000" w:themeColor="text1"/>
                                <w:sz w:val="22"/>
                                <w:szCs w:val="22"/>
                              </w:rPr>
                              <w:t xml:space="preserve">. </w:t>
                            </w:r>
                            <w:r w:rsidR="00800AFA" w:rsidRPr="0026608C">
                              <w:rPr>
                                <w:rFonts w:cstheme="minorHAnsi"/>
                                <w:color w:val="000000" w:themeColor="text1"/>
                                <w:sz w:val="22"/>
                                <w:szCs w:val="22"/>
                              </w:rPr>
                              <w:t xml:space="preserve">Achte darauf, dass du die Argumente, welche Selfies </w:t>
                            </w:r>
                            <w:r w:rsidR="00800AFA">
                              <w:rPr>
                                <w:rFonts w:cstheme="minorHAnsi"/>
                                <w:color w:val="000000" w:themeColor="text1"/>
                                <w:sz w:val="22"/>
                                <w:szCs w:val="22"/>
                              </w:rPr>
                              <w:t>in ehemaligen Konzentrationslagern</w:t>
                            </w:r>
                            <w:r w:rsidR="00800AFA" w:rsidRPr="0026608C">
                              <w:rPr>
                                <w:rFonts w:cstheme="minorHAnsi"/>
                                <w:color w:val="000000" w:themeColor="text1"/>
                                <w:sz w:val="22"/>
                                <w:szCs w:val="22"/>
                              </w:rPr>
                              <w:t xml:space="preserve"> </w:t>
                            </w:r>
                            <w:r w:rsidR="00800AFA">
                              <w:rPr>
                                <w:rFonts w:cstheme="minorHAnsi"/>
                                <w:color w:val="000000" w:themeColor="text1"/>
                                <w:sz w:val="22"/>
                                <w:szCs w:val="22"/>
                              </w:rPr>
                              <w:t>als legitim ansehen</w:t>
                            </w:r>
                            <w:r w:rsidRPr="0026608C">
                              <w:rPr>
                                <w:rFonts w:cstheme="minorHAnsi"/>
                                <w:color w:val="000000" w:themeColor="text1"/>
                                <w:sz w:val="22"/>
                                <w:szCs w:val="22"/>
                              </w:rPr>
                              <w:t xml:space="preserve">, auf der </w:t>
                            </w:r>
                            <w:r w:rsidRPr="0026608C">
                              <w:rPr>
                                <w:rFonts w:cstheme="minorHAnsi"/>
                                <w:color w:val="000000" w:themeColor="text1"/>
                                <w:sz w:val="22"/>
                                <w:szCs w:val="22"/>
                                <w:u w:val="single"/>
                              </w:rPr>
                              <w:t>linken Seite der Tabelle</w:t>
                            </w:r>
                            <w:r w:rsidRPr="001006B0">
                              <w:rPr>
                                <w:rFonts w:cstheme="minorHAnsi"/>
                                <w:color w:val="000000" w:themeColor="text1"/>
                                <w:sz w:val="22"/>
                                <w:szCs w:val="22"/>
                              </w:rPr>
                              <w:t xml:space="preserve"> </w:t>
                            </w:r>
                            <w:r w:rsidRPr="0026608C">
                              <w:rPr>
                                <w:rFonts w:cstheme="minorHAnsi"/>
                                <w:color w:val="000000" w:themeColor="text1"/>
                                <w:sz w:val="22"/>
                                <w:szCs w:val="22"/>
                              </w:rPr>
                              <w:t xml:space="preserve">einordnest. Die Argumente gegen Selfies sollen auf der </w:t>
                            </w:r>
                            <w:r w:rsidRPr="0026608C">
                              <w:rPr>
                                <w:rFonts w:cstheme="minorHAnsi"/>
                                <w:color w:val="000000" w:themeColor="text1"/>
                                <w:sz w:val="22"/>
                                <w:szCs w:val="22"/>
                                <w:u w:val="single"/>
                              </w:rPr>
                              <w:t xml:space="preserve">rechten Seite der Tabelle </w:t>
                            </w:r>
                            <w:r w:rsidRPr="0026608C">
                              <w:rPr>
                                <w:rFonts w:cstheme="minorHAnsi"/>
                                <w:color w:val="000000" w:themeColor="text1"/>
                                <w:sz w:val="22"/>
                                <w:szCs w:val="22"/>
                              </w:rPr>
                              <w:t xml:space="preserve">notiert werden. Falls das Argument nicht eindeutig zugeordnet werden kann, füge es in der Tabellenmitte hinzu. </w:t>
                            </w:r>
                          </w:p>
                          <w:p w14:paraId="7E932AA5" w14:textId="77777777" w:rsidR="00D7253F" w:rsidRPr="0026608C" w:rsidRDefault="00D7253F" w:rsidP="00D7253F">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Tausche </w:t>
                            </w:r>
                            <w:r w:rsidRPr="0026608C">
                              <w:rPr>
                                <w:rFonts w:cstheme="minorHAnsi"/>
                                <w:color w:val="000000" w:themeColor="text1"/>
                                <w:sz w:val="22"/>
                                <w:szCs w:val="22"/>
                              </w:rPr>
                              <w:t xml:space="preserve">dich in Partnerarbeit mit deinem Sitznachbarn/deiner Sitznachbarin </w:t>
                            </w:r>
                            <w:r w:rsidRPr="0026608C">
                              <w:rPr>
                                <w:rFonts w:cstheme="minorHAnsi"/>
                                <w:b/>
                                <w:bCs/>
                                <w:color w:val="000000" w:themeColor="text1"/>
                                <w:sz w:val="22"/>
                                <w:szCs w:val="22"/>
                              </w:rPr>
                              <w:t xml:space="preserve">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ergänze </w:t>
                            </w:r>
                            <w:r w:rsidRPr="001006B0">
                              <w:rPr>
                                <w:rFonts w:cstheme="minorHAnsi"/>
                                <w:color w:val="000000" w:themeColor="text1"/>
                                <w:sz w:val="22"/>
                                <w:szCs w:val="22"/>
                              </w:rPr>
                              <w:t>die</w:t>
                            </w:r>
                            <w:r>
                              <w:rPr>
                                <w:rFonts w:cstheme="minorHAnsi"/>
                                <w:b/>
                                <w:bCs/>
                                <w:color w:val="000000" w:themeColor="text1"/>
                                <w:sz w:val="22"/>
                                <w:szCs w:val="22"/>
                              </w:rPr>
                              <w:t xml:space="preserve"> </w:t>
                            </w:r>
                            <w:r w:rsidRPr="0026608C">
                              <w:rPr>
                                <w:rFonts w:cstheme="minorHAnsi"/>
                                <w:color w:val="000000" w:themeColor="text1"/>
                                <w:sz w:val="22"/>
                                <w:szCs w:val="22"/>
                              </w:rPr>
                              <w:t>Aspekte aus dem anderen Text in deiner Tabelle.</w:t>
                            </w:r>
                          </w:p>
                          <w:p w14:paraId="6ED80B20" w14:textId="77777777" w:rsidR="00D7253F" w:rsidRPr="0026608C" w:rsidRDefault="00D7253F" w:rsidP="00D7253F">
                            <w:pPr>
                              <w:spacing w:after="120"/>
                              <w:jc w:val="both"/>
                              <w:rPr>
                                <w:rFonts w:cstheme="minorHAnsi"/>
                                <w:i/>
                                <w:iCs/>
                                <w:color w:val="000000" w:themeColor="text1"/>
                                <w:sz w:val="22"/>
                                <w:szCs w:val="22"/>
                              </w:rPr>
                            </w:pPr>
                            <w:r w:rsidRPr="0026608C">
                              <w:rPr>
                                <w:rFonts w:cstheme="minorHAnsi"/>
                                <w:b/>
                                <w:bCs/>
                                <w:i/>
                                <w:iCs/>
                                <w:color w:val="000000" w:themeColor="text1"/>
                                <w:sz w:val="22"/>
                                <w:szCs w:val="22"/>
                              </w:rPr>
                              <w:t xml:space="preserve">Für „Schnelle“: </w:t>
                            </w:r>
                            <w:r w:rsidRPr="0026608C">
                              <w:rPr>
                                <w:rFonts w:cstheme="minorHAnsi"/>
                                <w:i/>
                                <w:iCs/>
                                <w:color w:val="000000" w:themeColor="text1"/>
                                <w:sz w:val="22"/>
                                <w:szCs w:val="22"/>
                              </w:rPr>
                              <w:t xml:space="preserve">Entwickelt in Partnerarbeit eigene Argumente, die ihr aus dem bisherigen Geschichtsunterricht zu Thema ableiten könnt. Dabei hilft euch das Wissen aus unserer Unterrichtsreihe zum Nationalsozialismus.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17101" id="_x0000_t202" coordsize="21600,21600" o:spt="202" path="m,l,21600r21600,l21600,xe">
                <v:stroke joinstyle="miter"/>
                <v:path gradientshapeok="t" o:connecttype="rect"/>
              </v:shapetype>
              <v:shape id="Textfeld 7" o:spid="_x0000_s1028" type="#_x0000_t202" style="position:absolute;left:0;text-align:left;margin-left:-15.8pt;margin-top:5.35pt;width:507.3pt;height:16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3dPlQIAAIIFAAAOAAAAZHJzL2Uyb0RvYy54bWysVN9P2zAQfp+0/8Hy+0gaBQpVU9SBmCYx&#13;&#10;QKMTz65jt9Fsn2e7Tbq/fmenCYxNPEx7SWzfd7+/u/llpxXZC+cbMBWdnOSUCMOhbsymot9WNx/O&#13;&#10;KfGBmZopMKKiB+Hp5eL9u3lrZ6KALahaOIJGjJ+1tqLbEOwsyzzfCs38CVhhUCjBaRbw6jZZ7ViL&#13;&#10;1rXKijw/y1pwtXXAhff4et0L6SLZl1LwcC+lF4GoimJsIX1d+q7jN1vM2WzjmN02/BgG+4coNGsM&#13;&#10;Oh1NXbPAyM41f5jSDXfgQYYTDjoDKRsuUg6YzSR/lc3jllmRcsHieDuWyf8/s/xu/+BIU1d0Solh&#13;&#10;Glu0El2QQtVkGqvTWj9D0KNFWOg+QoddHt49PsakO+l0/GM6BOVY58NYWzRGOD6elWUxnaCIo6zI&#13;&#10;z8vioox2smd163z4JECTeKiow+almrL9rQ89dIBEbx5UU980SqVLJIy4Uo7sGbZ6vZkkVbXTX6Du&#13;&#10;3y5O8zw1HF0mfkV4CuA3S8pEVzHtPr10CgclohtlvgqJ5cKEiuRgNNT7qL+n4qCHhIwqEiMclfqo&#13;&#10;XimpMCgdsVFNJPKOivnb3kZ08ggmjIq6MeDeVpY9fsi6zzWmHbp1l7hRDB1fQ31AIjjoB8lbftNg&#13;&#10;s26ZDw/M4eRgg3EbhHv8SAVtReF4omQL7uff3iMeCY1SSlqcxIr6HzvmBCXqs0GqX0zKMo5uupSn&#13;&#10;0wIv7qVk/VJidvoKkAET3DuWp2PEBzUcpQP9hEtjGb2iiBmOvisahuNV6PcDLh0ulssEwmG1LNya&#13;&#10;R8uj6VjlSMVV98ScPfI1INXvYJhZNntF2x4bNQ0sdwFkkzgd69xX9Vh/HPREyuNSipvk5T2hnlfn&#13;&#10;4hcAAAD//wMAUEsDBBQABgAIAAAAIQAoplWJ5AAAAA8BAAAPAAAAZHJzL2Rvd25yZXYueG1sTI87&#13;&#10;T8NAEIR7JP7DaSPRJWdjKX7E5ygCRaKggEAB3dm3fii+h3znxPx7loo0K61mdna+cr/okV1w8oM1&#13;&#10;AuJNBAxNY9VgOgGfH8d1BswHaZQcrUEBP+hhX93flbJQ9mre8XIKHaMQ4wspoA/BFZz7pkct/cY6&#13;&#10;NKS1dtIy0Dp1XE3ySuF65I9RtOVaDoY+9NLhU4/N+TRrAe47Pb4e3Fi3OuYvefs1v/EUhXhYLc87&#13;&#10;GocdsIBL+L+APwbqDxUVq+1slGejgHUSb8lKQpQCI0OeJURYC0iSLAdelfyWo/oFAAD//wMAUEsB&#13;&#10;Ai0AFAAGAAgAAAAhALaDOJL+AAAA4QEAABMAAAAAAAAAAAAAAAAAAAAAAFtDb250ZW50X1R5cGVz&#13;&#10;XS54bWxQSwECLQAUAAYACAAAACEAOP0h/9YAAACUAQAACwAAAAAAAAAAAAAAAAAvAQAAX3JlbHMv&#13;&#10;LnJlbHNQSwECLQAUAAYACAAAACEAV293T5UCAACCBQAADgAAAAAAAAAAAAAAAAAuAgAAZHJzL2Uy&#13;&#10;b0RvYy54bWxQSwECLQAUAAYACAAAACEAKKZVieQAAAAPAQAADwAAAAAAAAAAAAAAAADvBAAAZHJz&#13;&#10;L2Rvd25yZXYueG1sUEsFBgAAAAAEAAQA8wAAAAAGAAAAAA==&#13;&#10;" fillcolor="#f2f2f2 [3052]" strokecolor="black [3200]" strokeweight="1pt">
                <v:textbox>
                  <w:txbxContent>
                    <w:p w14:paraId="3DB4458C" w14:textId="77777777" w:rsidR="00D7253F" w:rsidRPr="0026608C" w:rsidRDefault="00D7253F" w:rsidP="00D7253F">
                      <w:pPr>
                        <w:rPr>
                          <w:rFonts w:cstheme="minorHAnsi"/>
                          <w:b/>
                          <w:bCs/>
                          <w:i/>
                          <w:iCs/>
                          <w:color w:val="000000" w:themeColor="text1"/>
                          <w:sz w:val="22"/>
                          <w:szCs w:val="22"/>
                        </w:rPr>
                      </w:pPr>
                      <w:r w:rsidRPr="0026608C">
                        <w:rPr>
                          <w:rFonts w:cstheme="minorHAnsi"/>
                          <w:b/>
                          <w:bCs/>
                          <w:i/>
                          <w:iCs/>
                          <w:color w:val="000000" w:themeColor="text1"/>
                          <w:sz w:val="22"/>
                          <w:szCs w:val="22"/>
                        </w:rPr>
                        <w:t xml:space="preserve">Aufgabenstellung </w:t>
                      </w:r>
                    </w:p>
                    <w:p w14:paraId="47DCD98F" w14:textId="78519AEC" w:rsidR="00D7253F" w:rsidRPr="0026608C" w:rsidRDefault="00D7253F" w:rsidP="00D7253F">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Lies </w:t>
                      </w:r>
                      <w:r w:rsidRPr="0026608C">
                        <w:rPr>
                          <w:rFonts w:cstheme="minorHAnsi"/>
                          <w:color w:val="000000" w:themeColor="text1"/>
                          <w:sz w:val="22"/>
                          <w:szCs w:val="22"/>
                        </w:rPr>
                        <w:t>den Zeitungsartike</w:t>
                      </w:r>
                      <w:r w:rsidRPr="001006B0">
                        <w:rPr>
                          <w:rFonts w:cstheme="minorHAnsi"/>
                          <w:color w:val="000000" w:themeColor="text1"/>
                          <w:sz w:val="22"/>
                          <w:szCs w:val="22"/>
                        </w:rPr>
                        <w:t>l,</w:t>
                      </w:r>
                      <w:r>
                        <w:rPr>
                          <w:rFonts w:cstheme="minorHAnsi"/>
                          <w:color w:val="000000" w:themeColor="text1"/>
                          <w:sz w:val="22"/>
                          <w:szCs w:val="22"/>
                        </w:rPr>
                        <w:t xml:space="preserve"> </w:t>
                      </w:r>
                      <w:r w:rsidRPr="0026608C">
                        <w:rPr>
                          <w:rFonts w:cstheme="minorHAnsi"/>
                          <w:b/>
                          <w:bCs/>
                          <w:color w:val="000000" w:themeColor="text1"/>
                          <w:sz w:val="22"/>
                          <w:szCs w:val="22"/>
                        </w:rPr>
                        <w:t xml:space="preserve">arbeite </w:t>
                      </w:r>
                      <w:r w:rsidRPr="0026608C">
                        <w:rPr>
                          <w:rFonts w:cstheme="minorHAnsi"/>
                          <w:color w:val="000000" w:themeColor="text1"/>
                          <w:sz w:val="22"/>
                          <w:szCs w:val="22"/>
                        </w:rPr>
                        <w:t xml:space="preserve">die Pro- und Kontra-Argumente stichpunktartig aus dem Text in Einzelarbeit </w:t>
                      </w:r>
                      <w:r w:rsidRPr="0026608C">
                        <w:rPr>
                          <w:rFonts w:cstheme="minorHAnsi"/>
                          <w:b/>
                          <w:bCs/>
                          <w:color w:val="000000" w:themeColor="text1"/>
                          <w:sz w:val="22"/>
                          <w:szCs w:val="22"/>
                        </w:rPr>
                        <w:t xml:space="preserve">heraus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trage </w:t>
                      </w:r>
                      <w:r w:rsidRPr="0026608C">
                        <w:rPr>
                          <w:rFonts w:cstheme="minorHAnsi"/>
                          <w:color w:val="000000" w:themeColor="text1"/>
                          <w:sz w:val="22"/>
                          <w:szCs w:val="22"/>
                        </w:rPr>
                        <w:t>sie in die Tabelle</w:t>
                      </w:r>
                      <w:r>
                        <w:rPr>
                          <w:rFonts w:cstheme="minorHAnsi"/>
                          <w:color w:val="000000" w:themeColor="text1"/>
                          <w:sz w:val="22"/>
                          <w:szCs w:val="22"/>
                        </w:rPr>
                        <w:t xml:space="preserve"> </w:t>
                      </w:r>
                      <w:r>
                        <w:rPr>
                          <w:rFonts w:cstheme="minorHAnsi"/>
                          <w:b/>
                          <w:bCs/>
                          <w:color w:val="000000" w:themeColor="text1"/>
                          <w:sz w:val="22"/>
                          <w:szCs w:val="22"/>
                        </w:rPr>
                        <w:t>ein</w:t>
                      </w:r>
                      <w:r w:rsidRPr="0026608C">
                        <w:rPr>
                          <w:rFonts w:cstheme="minorHAnsi"/>
                          <w:color w:val="000000" w:themeColor="text1"/>
                          <w:sz w:val="22"/>
                          <w:szCs w:val="22"/>
                        </w:rPr>
                        <w:t xml:space="preserve">. </w:t>
                      </w:r>
                      <w:r w:rsidR="00800AFA" w:rsidRPr="0026608C">
                        <w:rPr>
                          <w:rFonts w:cstheme="minorHAnsi"/>
                          <w:color w:val="000000" w:themeColor="text1"/>
                          <w:sz w:val="22"/>
                          <w:szCs w:val="22"/>
                        </w:rPr>
                        <w:t xml:space="preserve">Achte darauf, dass du die Argumente, welche Selfies </w:t>
                      </w:r>
                      <w:r w:rsidR="00800AFA">
                        <w:rPr>
                          <w:rFonts w:cstheme="minorHAnsi"/>
                          <w:color w:val="000000" w:themeColor="text1"/>
                          <w:sz w:val="22"/>
                          <w:szCs w:val="22"/>
                        </w:rPr>
                        <w:t>in ehemaligen Konzentrationslagern</w:t>
                      </w:r>
                      <w:r w:rsidR="00800AFA" w:rsidRPr="0026608C">
                        <w:rPr>
                          <w:rFonts w:cstheme="minorHAnsi"/>
                          <w:color w:val="000000" w:themeColor="text1"/>
                          <w:sz w:val="22"/>
                          <w:szCs w:val="22"/>
                        </w:rPr>
                        <w:t xml:space="preserve"> </w:t>
                      </w:r>
                      <w:r w:rsidR="00800AFA">
                        <w:rPr>
                          <w:rFonts w:cstheme="minorHAnsi"/>
                          <w:color w:val="000000" w:themeColor="text1"/>
                          <w:sz w:val="22"/>
                          <w:szCs w:val="22"/>
                        </w:rPr>
                        <w:t>als legitim ansehen</w:t>
                      </w:r>
                      <w:r w:rsidRPr="0026608C">
                        <w:rPr>
                          <w:rFonts w:cstheme="minorHAnsi"/>
                          <w:color w:val="000000" w:themeColor="text1"/>
                          <w:sz w:val="22"/>
                          <w:szCs w:val="22"/>
                        </w:rPr>
                        <w:t xml:space="preserve">, auf der </w:t>
                      </w:r>
                      <w:r w:rsidRPr="0026608C">
                        <w:rPr>
                          <w:rFonts w:cstheme="minorHAnsi"/>
                          <w:color w:val="000000" w:themeColor="text1"/>
                          <w:sz w:val="22"/>
                          <w:szCs w:val="22"/>
                          <w:u w:val="single"/>
                        </w:rPr>
                        <w:t>linken Seite der Tabelle</w:t>
                      </w:r>
                      <w:r w:rsidRPr="001006B0">
                        <w:rPr>
                          <w:rFonts w:cstheme="minorHAnsi"/>
                          <w:color w:val="000000" w:themeColor="text1"/>
                          <w:sz w:val="22"/>
                          <w:szCs w:val="22"/>
                        </w:rPr>
                        <w:t xml:space="preserve"> </w:t>
                      </w:r>
                      <w:r w:rsidRPr="0026608C">
                        <w:rPr>
                          <w:rFonts w:cstheme="minorHAnsi"/>
                          <w:color w:val="000000" w:themeColor="text1"/>
                          <w:sz w:val="22"/>
                          <w:szCs w:val="22"/>
                        </w:rPr>
                        <w:t xml:space="preserve">einordnest. Die Argumente gegen Selfies sollen auf der </w:t>
                      </w:r>
                      <w:r w:rsidRPr="0026608C">
                        <w:rPr>
                          <w:rFonts w:cstheme="minorHAnsi"/>
                          <w:color w:val="000000" w:themeColor="text1"/>
                          <w:sz w:val="22"/>
                          <w:szCs w:val="22"/>
                          <w:u w:val="single"/>
                        </w:rPr>
                        <w:t xml:space="preserve">rechten Seite der Tabelle </w:t>
                      </w:r>
                      <w:r w:rsidRPr="0026608C">
                        <w:rPr>
                          <w:rFonts w:cstheme="minorHAnsi"/>
                          <w:color w:val="000000" w:themeColor="text1"/>
                          <w:sz w:val="22"/>
                          <w:szCs w:val="22"/>
                        </w:rPr>
                        <w:t xml:space="preserve">notiert werden. Falls das Argument nicht eindeutig zugeordnet werden kann, füge es in der Tabellenmitte hinzu. </w:t>
                      </w:r>
                    </w:p>
                    <w:p w14:paraId="7E932AA5" w14:textId="77777777" w:rsidR="00D7253F" w:rsidRPr="0026608C" w:rsidRDefault="00D7253F" w:rsidP="00D7253F">
                      <w:pPr>
                        <w:pStyle w:val="Listenabsatz"/>
                        <w:numPr>
                          <w:ilvl w:val="0"/>
                          <w:numId w:val="3"/>
                        </w:numPr>
                        <w:spacing w:after="120"/>
                        <w:jc w:val="both"/>
                        <w:rPr>
                          <w:rFonts w:cstheme="minorHAnsi"/>
                          <w:color w:val="000000" w:themeColor="text1"/>
                          <w:sz w:val="22"/>
                          <w:szCs w:val="22"/>
                        </w:rPr>
                      </w:pPr>
                      <w:r w:rsidRPr="0026608C">
                        <w:rPr>
                          <w:rFonts w:cstheme="minorHAnsi"/>
                          <w:b/>
                          <w:bCs/>
                          <w:color w:val="000000" w:themeColor="text1"/>
                          <w:sz w:val="22"/>
                          <w:szCs w:val="22"/>
                        </w:rPr>
                        <w:t xml:space="preserve">Tausche </w:t>
                      </w:r>
                      <w:r w:rsidRPr="0026608C">
                        <w:rPr>
                          <w:rFonts w:cstheme="minorHAnsi"/>
                          <w:color w:val="000000" w:themeColor="text1"/>
                          <w:sz w:val="22"/>
                          <w:szCs w:val="22"/>
                        </w:rPr>
                        <w:t xml:space="preserve">dich in Partnerarbeit mit deinem Sitznachbarn/deiner Sitznachbarin </w:t>
                      </w:r>
                      <w:r w:rsidRPr="0026608C">
                        <w:rPr>
                          <w:rFonts w:cstheme="minorHAnsi"/>
                          <w:b/>
                          <w:bCs/>
                          <w:color w:val="000000" w:themeColor="text1"/>
                          <w:sz w:val="22"/>
                          <w:szCs w:val="22"/>
                        </w:rPr>
                        <w:t xml:space="preserve">aus </w:t>
                      </w:r>
                      <w:r w:rsidRPr="0026608C">
                        <w:rPr>
                          <w:rFonts w:cstheme="minorHAnsi"/>
                          <w:color w:val="000000" w:themeColor="text1"/>
                          <w:sz w:val="22"/>
                          <w:szCs w:val="22"/>
                        </w:rPr>
                        <w:t xml:space="preserve">und </w:t>
                      </w:r>
                      <w:r w:rsidRPr="0026608C">
                        <w:rPr>
                          <w:rFonts w:cstheme="minorHAnsi"/>
                          <w:b/>
                          <w:bCs/>
                          <w:color w:val="000000" w:themeColor="text1"/>
                          <w:sz w:val="22"/>
                          <w:szCs w:val="22"/>
                        </w:rPr>
                        <w:t xml:space="preserve">ergänze </w:t>
                      </w:r>
                      <w:r w:rsidRPr="001006B0">
                        <w:rPr>
                          <w:rFonts w:cstheme="minorHAnsi"/>
                          <w:color w:val="000000" w:themeColor="text1"/>
                          <w:sz w:val="22"/>
                          <w:szCs w:val="22"/>
                        </w:rPr>
                        <w:t>die</w:t>
                      </w:r>
                      <w:r>
                        <w:rPr>
                          <w:rFonts w:cstheme="minorHAnsi"/>
                          <w:b/>
                          <w:bCs/>
                          <w:color w:val="000000" w:themeColor="text1"/>
                          <w:sz w:val="22"/>
                          <w:szCs w:val="22"/>
                        </w:rPr>
                        <w:t xml:space="preserve"> </w:t>
                      </w:r>
                      <w:r w:rsidRPr="0026608C">
                        <w:rPr>
                          <w:rFonts w:cstheme="minorHAnsi"/>
                          <w:color w:val="000000" w:themeColor="text1"/>
                          <w:sz w:val="22"/>
                          <w:szCs w:val="22"/>
                        </w:rPr>
                        <w:t>Aspekte aus dem anderen Text in deiner Tabelle.</w:t>
                      </w:r>
                    </w:p>
                    <w:p w14:paraId="6ED80B20" w14:textId="77777777" w:rsidR="00D7253F" w:rsidRPr="0026608C" w:rsidRDefault="00D7253F" w:rsidP="00D7253F">
                      <w:pPr>
                        <w:spacing w:after="120"/>
                        <w:jc w:val="both"/>
                        <w:rPr>
                          <w:rFonts w:cstheme="minorHAnsi"/>
                          <w:i/>
                          <w:iCs/>
                          <w:color w:val="000000" w:themeColor="text1"/>
                          <w:sz w:val="22"/>
                          <w:szCs w:val="22"/>
                        </w:rPr>
                      </w:pPr>
                      <w:r w:rsidRPr="0026608C">
                        <w:rPr>
                          <w:rFonts w:cstheme="minorHAnsi"/>
                          <w:b/>
                          <w:bCs/>
                          <w:i/>
                          <w:iCs/>
                          <w:color w:val="000000" w:themeColor="text1"/>
                          <w:sz w:val="22"/>
                          <w:szCs w:val="22"/>
                        </w:rPr>
                        <w:t xml:space="preserve">Für „Schnelle“: </w:t>
                      </w:r>
                      <w:r w:rsidRPr="0026608C">
                        <w:rPr>
                          <w:rFonts w:cstheme="minorHAnsi"/>
                          <w:i/>
                          <w:iCs/>
                          <w:color w:val="000000" w:themeColor="text1"/>
                          <w:sz w:val="22"/>
                          <w:szCs w:val="22"/>
                        </w:rPr>
                        <w:t xml:space="preserve">Entwickelt in Partnerarbeit eigene Argumente, die ihr aus dem bisherigen Geschichtsunterricht zu Thema ableiten könnt. Dabei hilft euch das Wissen aus unserer Unterrichtsreihe zum Nationalsozialismus. </w:t>
                      </w:r>
                    </w:p>
                  </w:txbxContent>
                </v:textbox>
              </v:shape>
            </w:pict>
          </mc:Fallback>
        </mc:AlternateContent>
      </w:r>
    </w:p>
    <w:p w14:paraId="62B872DE" w14:textId="1F4BB704" w:rsidR="009926EB" w:rsidRPr="00562A6A" w:rsidRDefault="00E765B4" w:rsidP="00562A6A">
      <w:pPr>
        <w:pStyle w:val="KeinLeerraum"/>
        <w:suppressLineNumbers/>
        <w:jc w:val="center"/>
        <w:rPr>
          <w:sz w:val="16"/>
          <w:szCs w:val="16"/>
        </w:rPr>
      </w:pPr>
      <w:r w:rsidRPr="00562A6A">
        <w:rPr>
          <w:b/>
          <w:bCs/>
          <w:noProof/>
          <w:color w:val="000000" w:themeColor="text1"/>
          <w:sz w:val="16"/>
          <w:szCs w:val="16"/>
          <w:u w:val="single"/>
        </w:rPr>
        <w:drawing>
          <wp:anchor distT="0" distB="0" distL="114300" distR="114300" simplePos="0" relativeHeight="251668480" behindDoc="0" locked="0" layoutInCell="1" allowOverlap="1" wp14:anchorId="03A933F1" wp14:editId="601BA68E">
            <wp:simplePos x="0" y="0"/>
            <wp:positionH relativeFrom="column">
              <wp:posOffset>-631825</wp:posOffset>
            </wp:positionH>
            <wp:positionV relativeFrom="paragraph">
              <wp:posOffset>1538904</wp:posOffset>
            </wp:positionV>
            <wp:extent cx="306070" cy="300355"/>
            <wp:effectExtent l="0" t="0" r="0" b="444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a:extLst>
                        <a:ext uri="{28A0092B-C50C-407E-A947-70E740481C1C}">
                          <a14:useLocalDpi xmlns:a14="http://schemas.microsoft.com/office/drawing/2010/main" val="0"/>
                        </a:ext>
                      </a:extLst>
                    </a:blip>
                    <a:stretch>
                      <a:fillRect/>
                    </a:stretch>
                  </pic:blipFill>
                  <pic:spPr>
                    <a:xfrm>
                      <a:off x="0" y="0"/>
                      <a:ext cx="306070" cy="300355"/>
                    </a:xfrm>
                    <a:prstGeom prst="rect">
                      <a:avLst/>
                    </a:prstGeom>
                  </pic:spPr>
                </pic:pic>
              </a:graphicData>
            </a:graphic>
            <wp14:sizeRelH relativeFrom="page">
              <wp14:pctWidth>0</wp14:pctWidth>
            </wp14:sizeRelH>
            <wp14:sizeRelV relativeFrom="page">
              <wp14:pctHeight>0</wp14:pctHeight>
            </wp14:sizeRelV>
          </wp:anchor>
        </w:drawing>
      </w:r>
      <w:r w:rsidR="00C632CF" w:rsidRPr="00562A6A">
        <w:rPr>
          <w:sz w:val="16"/>
          <w:szCs w:val="16"/>
        </w:rPr>
        <w:fldChar w:fldCharType="begin"/>
      </w:r>
      <w:r w:rsidR="00C632CF" w:rsidRPr="00562A6A">
        <w:rPr>
          <w:sz w:val="16"/>
          <w:szCs w:val="16"/>
        </w:rPr>
        <w:instrText xml:space="preserve"> INCLUDEPICTURE "/var/folders/q5/496k128s0tl676prm9785tt40000gn/T/com.microsoft.Word/WebArchiveCopyPasteTempFiles/2Q==" \* MERGEFORMATINET </w:instrText>
      </w:r>
      <w:r w:rsidR="00C632CF" w:rsidRPr="00562A6A">
        <w:rPr>
          <w:sz w:val="16"/>
          <w:szCs w:val="16"/>
        </w:rPr>
        <w:fldChar w:fldCharType="end"/>
      </w:r>
    </w:p>
    <w:sectPr w:rsidR="009926EB" w:rsidRPr="00562A6A" w:rsidSect="00562A6A">
      <w:headerReference w:type="default" r:id="rId15"/>
      <w:pgSz w:w="11900" w:h="16840"/>
      <w:pgMar w:top="1021" w:right="1418" w:bottom="1021"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A66B" w14:textId="77777777" w:rsidR="00A83720" w:rsidRDefault="00A83720" w:rsidP="00A540C3">
      <w:r>
        <w:separator/>
      </w:r>
    </w:p>
  </w:endnote>
  <w:endnote w:type="continuationSeparator" w:id="0">
    <w:p w14:paraId="2DBCEC73" w14:textId="77777777" w:rsidR="00A83720" w:rsidRDefault="00A83720"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D2B9" w14:textId="77777777" w:rsidR="00A83720" w:rsidRDefault="00A83720" w:rsidP="00A540C3">
      <w:r>
        <w:separator/>
      </w:r>
    </w:p>
  </w:footnote>
  <w:footnote w:type="continuationSeparator" w:id="0">
    <w:p w14:paraId="4997FBAB" w14:textId="77777777" w:rsidR="00A83720" w:rsidRDefault="00A83720"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3E36" w14:textId="2BA88874" w:rsidR="00A540C3" w:rsidRPr="00A540C3" w:rsidRDefault="009843B9" w:rsidP="00A80DEC">
    <w:pPr>
      <w:pStyle w:val="Kopfzeile"/>
      <w:tabs>
        <w:tab w:val="clear" w:pos="4536"/>
        <w:tab w:val="clear" w:pos="9072"/>
        <w:tab w:val="right" w:pos="9064"/>
      </w:tabs>
      <w:rPr>
        <w:sz w:val="20"/>
        <w:szCs w:val="20"/>
      </w:rPr>
    </w:pPr>
    <w:r>
      <w:rPr>
        <w:sz w:val="20"/>
        <w:szCs w:val="20"/>
      </w:rPr>
      <w:t>N</w:t>
    </w:r>
    <w:r w:rsidR="00A80DEC">
      <w:rPr>
        <w:sz w:val="20"/>
        <w:szCs w:val="20"/>
      </w:rPr>
      <w:t xml:space="preserve">ow </w:t>
    </w:r>
    <w:r>
      <w:rPr>
        <w:sz w:val="20"/>
        <w:szCs w:val="20"/>
      </w:rPr>
      <w:t xml:space="preserve"> </w:t>
    </w:r>
    <w:r w:rsidR="00A80DEC">
      <w:rPr>
        <w:sz w:val="20"/>
        <w:szCs w:val="20"/>
      </w:rPr>
      <w:t xml:space="preserve">                                                     </w:t>
    </w:r>
    <w:r w:rsidR="008734A5">
      <w:rPr>
        <w:sz w:val="20"/>
        <w:szCs w:val="20"/>
      </w:rPr>
      <w:t xml:space="preserve">                              </w:t>
    </w:r>
    <w:r>
      <w:rPr>
        <w:sz w:val="20"/>
        <w:szCs w:val="20"/>
      </w:rPr>
      <w:tab/>
      <w:t>Geschichte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10819"/>
    <w:multiLevelType w:val="hybridMultilevel"/>
    <w:tmpl w:val="CB02ACD2"/>
    <w:lvl w:ilvl="0" w:tplc="3C5E54B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5A2B66"/>
    <w:multiLevelType w:val="hybridMultilevel"/>
    <w:tmpl w:val="415838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120C0"/>
    <w:rsid w:val="000154CA"/>
    <w:rsid w:val="0003756C"/>
    <w:rsid w:val="0004562F"/>
    <w:rsid w:val="00050996"/>
    <w:rsid w:val="000647C8"/>
    <w:rsid w:val="000C0B69"/>
    <w:rsid w:val="000D69B5"/>
    <w:rsid w:val="000F04AB"/>
    <w:rsid w:val="000F5DED"/>
    <w:rsid w:val="001122FA"/>
    <w:rsid w:val="0012591B"/>
    <w:rsid w:val="00137D35"/>
    <w:rsid w:val="00142D60"/>
    <w:rsid w:val="00151DA0"/>
    <w:rsid w:val="00154A93"/>
    <w:rsid w:val="00171F0B"/>
    <w:rsid w:val="001A506F"/>
    <w:rsid w:val="001C0D4E"/>
    <w:rsid w:val="001D5522"/>
    <w:rsid w:val="001D6154"/>
    <w:rsid w:val="00205934"/>
    <w:rsid w:val="00241F7E"/>
    <w:rsid w:val="002445A5"/>
    <w:rsid w:val="002523D6"/>
    <w:rsid w:val="002700BB"/>
    <w:rsid w:val="00287C8D"/>
    <w:rsid w:val="002C3B49"/>
    <w:rsid w:val="002C5676"/>
    <w:rsid w:val="002D4857"/>
    <w:rsid w:val="002E6901"/>
    <w:rsid w:val="002F4C00"/>
    <w:rsid w:val="0030319A"/>
    <w:rsid w:val="00305D19"/>
    <w:rsid w:val="0032297C"/>
    <w:rsid w:val="00327F50"/>
    <w:rsid w:val="00352308"/>
    <w:rsid w:val="0036335D"/>
    <w:rsid w:val="0037415F"/>
    <w:rsid w:val="0038478B"/>
    <w:rsid w:val="00392352"/>
    <w:rsid w:val="003A1A85"/>
    <w:rsid w:val="003A23EA"/>
    <w:rsid w:val="003B2F31"/>
    <w:rsid w:val="003B593D"/>
    <w:rsid w:val="003C76DF"/>
    <w:rsid w:val="003E32AC"/>
    <w:rsid w:val="003E4B68"/>
    <w:rsid w:val="004004B0"/>
    <w:rsid w:val="00412BC4"/>
    <w:rsid w:val="00442FBA"/>
    <w:rsid w:val="00447D26"/>
    <w:rsid w:val="00475F6C"/>
    <w:rsid w:val="004766BA"/>
    <w:rsid w:val="004A5A4F"/>
    <w:rsid w:val="004A75F6"/>
    <w:rsid w:val="004F16C1"/>
    <w:rsid w:val="004F3B1A"/>
    <w:rsid w:val="005063A5"/>
    <w:rsid w:val="0052229D"/>
    <w:rsid w:val="00524CAF"/>
    <w:rsid w:val="00542C68"/>
    <w:rsid w:val="00562A6A"/>
    <w:rsid w:val="00565146"/>
    <w:rsid w:val="005656B9"/>
    <w:rsid w:val="00590351"/>
    <w:rsid w:val="005A3E93"/>
    <w:rsid w:val="005F36D3"/>
    <w:rsid w:val="00627EF4"/>
    <w:rsid w:val="00641DFC"/>
    <w:rsid w:val="00655D5A"/>
    <w:rsid w:val="0065634A"/>
    <w:rsid w:val="00665CF6"/>
    <w:rsid w:val="00666333"/>
    <w:rsid w:val="006942F8"/>
    <w:rsid w:val="006A551E"/>
    <w:rsid w:val="006B09A1"/>
    <w:rsid w:val="006B58C0"/>
    <w:rsid w:val="006C2CCE"/>
    <w:rsid w:val="006C41E1"/>
    <w:rsid w:val="006C44CA"/>
    <w:rsid w:val="006D1B35"/>
    <w:rsid w:val="006D4414"/>
    <w:rsid w:val="006E7035"/>
    <w:rsid w:val="006F19BA"/>
    <w:rsid w:val="00713AF5"/>
    <w:rsid w:val="007600AA"/>
    <w:rsid w:val="007A61F6"/>
    <w:rsid w:val="007C7F97"/>
    <w:rsid w:val="007F1488"/>
    <w:rsid w:val="00800AFA"/>
    <w:rsid w:val="0083521C"/>
    <w:rsid w:val="00836880"/>
    <w:rsid w:val="00845D6A"/>
    <w:rsid w:val="008734A5"/>
    <w:rsid w:val="008A5B3F"/>
    <w:rsid w:val="008D2B11"/>
    <w:rsid w:val="008E058B"/>
    <w:rsid w:val="008F6C25"/>
    <w:rsid w:val="0092095E"/>
    <w:rsid w:val="00933A68"/>
    <w:rsid w:val="00936400"/>
    <w:rsid w:val="00960824"/>
    <w:rsid w:val="009816EC"/>
    <w:rsid w:val="009843B9"/>
    <w:rsid w:val="00990766"/>
    <w:rsid w:val="009926EB"/>
    <w:rsid w:val="0099539F"/>
    <w:rsid w:val="009C089C"/>
    <w:rsid w:val="009F5FED"/>
    <w:rsid w:val="00A2206B"/>
    <w:rsid w:val="00A540C3"/>
    <w:rsid w:val="00A80DEC"/>
    <w:rsid w:val="00A83720"/>
    <w:rsid w:val="00A9321E"/>
    <w:rsid w:val="00AC0B6F"/>
    <w:rsid w:val="00AF64FC"/>
    <w:rsid w:val="00BC2A3C"/>
    <w:rsid w:val="00C3681D"/>
    <w:rsid w:val="00C44338"/>
    <w:rsid w:val="00C51C66"/>
    <w:rsid w:val="00C629F2"/>
    <w:rsid w:val="00C632CF"/>
    <w:rsid w:val="00C71D4B"/>
    <w:rsid w:val="00C87D40"/>
    <w:rsid w:val="00C97229"/>
    <w:rsid w:val="00CA4982"/>
    <w:rsid w:val="00CB2699"/>
    <w:rsid w:val="00CF41F7"/>
    <w:rsid w:val="00D059C6"/>
    <w:rsid w:val="00D45E4D"/>
    <w:rsid w:val="00D46639"/>
    <w:rsid w:val="00D5016D"/>
    <w:rsid w:val="00D7253F"/>
    <w:rsid w:val="00DA32C1"/>
    <w:rsid w:val="00DB00C8"/>
    <w:rsid w:val="00DD4965"/>
    <w:rsid w:val="00DD6B7B"/>
    <w:rsid w:val="00E07C49"/>
    <w:rsid w:val="00E20075"/>
    <w:rsid w:val="00E22476"/>
    <w:rsid w:val="00E22E1C"/>
    <w:rsid w:val="00E26A73"/>
    <w:rsid w:val="00E27565"/>
    <w:rsid w:val="00E275B9"/>
    <w:rsid w:val="00E27DC1"/>
    <w:rsid w:val="00E308D3"/>
    <w:rsid w:val="00E377B7"/>
    <w:rsid w:val="00E412B0"/>
    <w:rsid w:val="00E473FE"/>
    <w:rsid w:val="00E5374D"/>
    <w:rsid w:val="00E765B4"/>
    <w:rsid w:val="00E8519A"/>
    <w:rsid w:val="00E933E9"/>
    <w:rsid w:val="00EA5704"/>
    <w:rsid w:val="00ED4579"/>
    <w:rsid w:val="00ED6D1D"/>
    <w:rsid w:val="00EF0BBB"/>
    <w:rsid w:val="00EF1A6E"/>
    <w:rsid w:val="00F03280"/>
    <w:rsid w:val="00F0774B"/>
    <w:rsid w:val="00F13DB6"/>
    <w:rsid w:val="00F40A28"/>
    <w:rsid w:val="00F40BDB"/>
    <w:rsid w:val="00F53864"/>
    <w:rsid w:val="00F66B34"/>
    <w:rsid w:val="00FB7971"/>
    <w:rsid w:val="00FC3CA1"/>
    <w:rsid w:val="00FD5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2A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62A6A"/>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Funotentext">
    <w:name w:val="footnote text"/>
    <w:basedOn w:val="Standard"/>
    <w:link w:val="FunotentextZchn"/>
    <w:uiPriority w:val="99"/>
    <w:unhideWhenUsed/>
    <w:rsid w:val="00E27565"/>
  </w:style>
  <w:style w:type="character" w:customStyle="1" w:styleId="FunotentextZchn">
    <w:name w:val="Fußnotentext Zchn"/>
    <w:basedOn w:val="Absatz-Standardschriftart"/>
    <w:link w:val="Funotentext"/>
    <w:uiPriority w:val="99"/>
    <w:rsid w:val="00E27565"/>
  </w:style>
  <w:style w:type="character" w:styleId="Funotenzeichen">
    <w:name w:val="footnote reference"/>
    <w:basedOn w:val="Absatz-Standardschriftart"/>
    <w:uiPriority w:val="99"/>
    <w:unhideWhenUsed/>
    <w:rsid w:val="00E27565"/>
    <w:rPr>
      <w:vertAlign w:val="superscript"/>
    </w:rPr>
  </w:style>
  <w:style w:type="character" w:styleId="BesuchterLink">
    <w:name w:val="FollowedHyperlink"/>
    <w:basedOn w:val="Absatz-Standardschriftart"/>
    <w:uiPriority w:val="99"/>
    <w:semiHidden/>
    <w:unhideWhenUsed/>
    <w:rsid w:val="006D1B35"/>
    <w:rPr>
      <w:color w:val="954F72" w:themeColor="followedHyperlink"/>
      <w:u w:val="single"/>
    </w:rPr>
  </w:style>
  <w:style w:type="paragraph" w:styleId="Listenabsatz">
    <w:name w:val="List Paragraph"/>
    <w:basedOn w:val="Standard"/>
    <w:uiPriority w:val="34"/>
    <w:qFormat/>
    <w:rsid w:val="009926EB"/>
    <w:pPr>
      <w:ind w:left="720"/>
      <w:contextualSpacing/>
    </w:pPr>
  </w:style>
  <w:style w:type="character" w:customStyle="1" w:styleId="berschrift3Zchn">
    <w:name w:val="Überschrift 3 Zchn"/>
    <w:basedOn w:val="Absatz-Standardschriftart"/>
    <w:link w:val="berschrift3"/>
    <w:uiPriority w:val="9"/>
    <w:rsid w:val="00562A6A"/>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562A6A"/>
    <w:rPr>
      <w:b/>
      <w:bCs/>
    </w:rPr>
  </w:style>
  <w:style w:type="paragraph" w:styleId="HTMLAdresse">
    <w:name w:val="HTML Address"/>
    <w:basedOn w:val="Standard"/>
    <w:link w:val="HTMLAdresseZchn"/>
    <w:uiPriority w:val="99"/>
    <w:semiHidden/>
    <w:unhideWhenUsed/>
    <w:rsid w:val="00562A6A"/>
    <w:rPr>
      <w:rFonts w:ascii="Times New Roman" w:eastAsia="Times New Roman" w:hAnsi="Times New Roman" w:cs="Times New Roman"/>
      <w:i/>
      <w:iCs/>
      <w:lang w:eastAsia="de-DE"/>
    </w:rPr>
  </w:style>
  <w:style w:type="character" w:customStyle="1" w:styleId="HTMLAdresseZchn">
    <w:name w:val="HTML Adresse Zchn"/>
    <w:basedOn w:val="Absatz-Standardschriftart"/>
    <w:link w:val="HTMLAdresse"/>
    <w:uiPriority w:val="99"/>
    <w:semiHidden/>
    <w:rsid w:val="00562A6A"/>
    <w:rPr>
      <w:rFonts w:ascii="Times New Roman" w:eastAsia="Times New Roman" w:hAnsi="Times New Roman" w:cs="Times New Roman"/>
      <w:i/>
      <w:iCs/>
      <w:lang w:eastAsia="de-DE"/>
    </w:rPr>
  </w:style>
  <w:style w:type="character" w:customStyle="1" w:styleId="p-line-height--m">
    <w:name w:val="p-line-height--m"/>
    <w:basedOn w:val="Absatz-Standardschriftart"/>
    <w:rsid w:val="00562A6A"/>
  </w:style>
  <w:style w:type="paragraph" w:styleId="KeinLeerraum">
    <w:name w:val="No Spacing"/>
    <w:uiPriority w:val="1"/>
    <w:qFormat/>
    <w:rsid w:val="00562A6A"/>
  </w:style>
  <w:style w:type="character" w:customStyle="1" w:styleId="berschrift1Zchn">
    <w:name w:val="Überschrift 1 Zchn"/>
    <w:basedOn w:val="Absatz-Standardschriftart"/>
    <w:link w:val="berschrift1"/>
    <w:uiPriority w:val="9"/>
    <w:rsid w:val="00562A6A"/>
    <w:rPr>
      <w:rFonts w:asciiTheme="majorHAnsi" w:eastAsiaTheme="majorEastAsia" w:hAnsiTheme="majorHAnsi" w:cstheme="majorBidi"/>
      <w:color w:val="2F5496" w:themeColor="accent1" w:themeShade="BF"/>
      <w:sz w:val="32"/>
      <w:szCs w:val="32"/>
    </w:rPr>
  </w:style>
  <w:style w:type="character" w:customStyle="1" w:styleId="c-article-textdrop-cap">
    <w:name w:val="c-article-text__drop-cap"/>
    <w:basedOn w:val="Absatz-Standardschriftart"/>
    <w:rsid w:val="008E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1191">
      <w:bodyDiv w:val="1"/>
      <w:marLeft w:val="0"/>
      <w:marRight w:val="0"/>
      <w:marTop w:val="0"/>
      <w:marBottom w:val="0"/>
      <w:divBdr>
        <w:top w:val="none" w:sz="0" w:space="0" w:color="auto"/>
        <w:left w:val="none" w:sz="0" w:space="0" w:color="auto"/>
        <w:bottom w:val="none" w:sz="0" w:space="0" w:color="auto"/>
        <w:right w:val="none" w:sz="0" w:space="0" w:color="auto"/>
      </w:divBdr>
    </w:div>
    <w:div w:id="105976486">
      <w:bodyDiv w:val="1"/>
      <w:marLeft w:val="0"/>
      <w:marRight w:val="0"/>
      <w:marTop w:val="0"/>
      <w:marBottom w:val="0"/>
      <w:divBdr>
        <w:top w:val="none" w:sz="0" w:space="0" w:color="auto"/>
        <w:left w:val="none" w:sz="0" w:space="0" w:color="auto"/>
        <w:bottom w:val="none" w:sz="0" w:space="0" w:color="auto"/>
        <w:right w:val="none" w:sz="0" w:space="0" w:color="auto"/>
      </w:divBdr>
    </w:div>
    <w:div w:id="145317445">
      <w:bodyDiv w:val="1"/>
      <w:marLeft w:val="0"/>
      <w:marRight w:val="0"/>
      <w:marTop w:val="0"/>
      <w:marBottom w:val="0"/>
      <w:divBdr>
        <w:top w:val="none" w:sz="0" w:space="0" w:color="auto"/>
        <w:left w:val="none" w:sz="0" w:space="0" w:color="auto"/>
        <w:bottom w:val="none" w:sz="0" w:space="0" w:color="auto"/>
        <w:right w:val="none" w:sz="0" w:space="0" w:color="auto"/>
      </w:divBdr>
    </w:div>
    <w:div w:id="367026686">
      <w:bodyDiv w:val="1"/>
      <w:marLeft w:val="0"/>
      <w:marRight w:val="0"/>
      <w:marTop w:val="0"/>
      <w:marBottom w:val="0"/>
      <w:divBdr>
        <w:top w:val="none" w:sz="0" w:space="0" w:color="auto"/>
        <w:left w:val="none" w:sz="0" w:space="0" w:color="auto"/>
        <w:bottom w:val="none" w:sz="0" w:space="0" w:color="auto"/>
        <w:right w:val="none" w:sz="0" w:space="0" w:color="auto"/>
      </w:divBdr>
    </w:div>
    <w:div w:id="373697778">
      <w:bodyDiv w:val="1"/>
      <w:marLeft w:val="0"/>
      <w:marRight w:val="0"/>
      <w:marTop w:val="0"/>
      <w:marBottom w:val="0"/>
      <w:divBdr>
        <w:top w:val="none" w:sz="0" w:space="0" w:color="auto"/>
        <w:left w:val="none" w:sz="0" w:space="0" w:color="auto"/>
        <w:bottom w:val="none" w:sz="0" w:space="0" w:color="auto"/>
        <w:right w:val="none" w:sz="0" w:space="0" w:color="auto"/>
      </w:divBdr>
    </w:div>
    <w:div w:id="620647832">
      <w:bodyDiv w:val="1"/>
      <w:marLeft w:val="0"/>
      <w:marRight w:val="0"/>
      <w:marTop w:val="0"/>
      <w:marBottom w:val="0"/>
      <w:divBdr>
        <w:top w:val="none" w:sz="0" w:space="0" w:color="auto"/>
        <w:left w:val="none" w:sz="0" w:space="0" w:color="auto"/>
        <w:bottom w:val="none" w:sz="0" w:space="0" w:color="auto"/>
        <w:right w:val="none" w:sz="0" w:space="0" w:color="auto"/>
      </w:divBdr>
      <w:divsChild>
        <w:div w:id="701053750">
          <w:marLeft w:val="0"/>
          <w:marRight w:val="0"/>
          <w:marTop w:val="0"/>
          <w:marBottom w:val="0"/>
          <w:divBdr>
            <w:top w:val="none" w:sz="0" w:space="0" w:color="auto"/>
            <w:left w:val="none" w:sz="0" w:space="0" w:color="auto"/>
            <w:bottom w:val="none" w:sz="0" w:space="0" w:color="auto"/>
            <w:right w:val="none" w:sz="0" w:space="0" w:color="auto"/>
          </w:divBdr>
        </w:div>
      </w:divsChild>
    </w:div>
    <w:div w:id="685132334">
      <w:bodyDiv w:val="1"/>
      <w:marLeft w:val="0"/>
      <w:marRight w:val="0"/>
      <w:marTop w:val="0"/>
      <w:marBottom w:val="0"/>
      <w:divBdr>
        <w:top w:val="none" w:sz="0" w:space="0" w:color="auto"/>
        <w:left w:val="none" w:sz="0" w:space="0" w:color="auto"/>
        <w:bottom w:val="none" w:sz="0" w:space="0" w:color="auto"/>
        <w:right w:val="none" w:sz="0" w:space="0" w:color="auto"/>
      </w:divBdr>
    </w:div>
    <w:div w:id="708258745">
      <w:bodyDiv w:val="1"/>
      <w:marLeft w:val="0"/>
      <w:marRight w:val="0"/>
      <w:marTop w:val="0"/>
      <w:marBottom w:val="0"/>
      <w:divBdr>
        <w:top w:val="none" w:sz="0" w:space="0" w:color="auto"/>
        <w:left w:val="none" w:sz="0" w:space="0" w:color="auto"/>
        <w:bottom w:val="none" w:sz="0" w:space="0" w:color="auto"/>
        <w:right w:val="none" w:sz="0" w:space="0" w:color="auto"/>
      </w:divBdr>
      <w:divsChild>
        <w:div w:id="1493328253">
          <w:marLeft w:val="0"/>
          <w:marRight w:val="0"/>
          <w:marTop w:val="0"/>
          <w:marBottom w:val="0"/>
          <w:divBdr>
            <w:top w:val="none" w:sz="0" w:space="0" w:color="auto"/>
            <w:left w:val="none" w:sz="0" w:space="0" w:color="auto"/>
            <w:bottom w:val="none" w:sz="0" w:space="0" w:color="auto"/>
            <w:right w:val="none" w:sz="0" w:space="0" w:color="auto"/>
          </w:divBdr>
          <w:divsChild>
            <w:div w:id="1013413181">
              <w:marLeft w:val="0"/>
              <w:marRight w:val="0"/>
              <w:marTop w:val="0"/>
              <w:marBottom w:val="0"/>
              <w:divBdr>
                <w:top w:val="none" w:sz="0" w:space="0" w:color="auto"/>
                <w:left w:val="none" w:sz="0" w:space="0" w:color="auto"/>
                <w:bottom w:val="none" w:sz="0" w:space="0" w:color="auto"/>
                <w:right w:val="none" w:sz="0" w:space="0" w:color="auto"/>
              </w:divBdr>
              <w:divsChild>
                <w:div w:id="408617335">
                  <w:marLeft w:val="0"/>
                  <w:marRight w:val="0"/>
                  <w:marTop w:val="0"/>
                  <w:marBottom w:val="0"/>
                  <w:divBdr>
                    <w:top w:val="none" w:sz="0" w:space="0" w:color="auto"/>
                    <w:left w:val="none" w:sz="0" w:space="0" w:color="auto"/>
                    <w:bottom w:val="none" w:sz="0" w:space="0" w:color="auto"/>
                    <w:right w:val="none" w:sz="0" w:space="0" w:color="auto"/>
                  </w:divBdr>
                  <w:divsChild>
                    <w:div w:id="486480968">
                      <w:marLeft w:val="0"/>
                      <w:marRight w:val="0"/>
                      <w:marTop w:val="0"/>
                      <w:marBottom w:val="0"/>
                      <w:divBdr>
                        <w:top w:val="none" w:sz="0" w:space="0" w:color="auto"/>
                        <w:left w:val="none" w:sz="0" w:space="0" w:color="auto"/>
                        <w:bottom w:val="none" w:sz="0" w:space="0" w:color="auto"/>
                        <w:right w:val="none" w:sz="0" w:space="0" w:color="auto"/>
                      </w:divBdr>
                    </w:div>
                  </w:divsChild>
                </w:div>
                <w:div w:id="511067656">
                  <w:marLeft w:val="0"/>
                  <w:marRight w:val="0"/>
                  <w:marTop w:val="0"/>
                  <w:marBottom w:val="0"/>
                  <w:divBdr>
                    <w:top w:val="none" w:sz="0" w:space="0" w:color="auto"/>
                    <w:left w:val="none" w:sz="0" w:space="0" w:color="auto"/>
                    <w:bottom w:val="none" w:sz="0" w:space="0" w:color="auto"/>
                    <w:right w:val="none" w:sz="0" w:space="0" w:color="auto"/>
                  </w:divBdr>
                  <w:divsChild>
                    <w:div w:id="753160031">
                      <w:marLeft w:val="0"/>
                      <w:marRight w:val="0"/>
                      <w:marTop w:val="0"/>
                      <w:marBottom w:val="0"/>
                      <w:divBdr>
                        <w:top w:val="none" w:sz="0" w:space="0" w:color="auto"/>
                        <w:left w:val="none" w:sz="0" w:space="0" w:color="auto"/>
                        <w:bottom w:val="none" w:sz="0" w:space="0" w:color="auto"/>
                        <w:right w:val="none" w:sz="0" w:space="0" w:color="auto"/>
                      </w:divBdr>
                    </w:div>
                    <w:div w:id="392124590">
                      <w:marLeft w:val="0"/>
                      <w:marRight w:val="0"/>
                      <w:marTop w:val="0"/>
                      <w:marBottom w:val="0"/>
                      <w:divBdr>
                        <w:top w:val="none" w:sz="0" w:space="0" w:color="auto"/>
                        <w:left w:val="none" w:sz="0" w:space="0" w:color="auto"/>
                        <w:bottom w:val="none" w:sz="0" w:space="0" w:color="auto"/>
                        <w:right w:val="none" w:sz="0" w:space="0" w:color="auto"/>
                      </w:divBdr>
                    </w:div>
                  </w:divsChild>
                </w:div>
                <w:div w:id="845022627">
                  <w:marLeft w:val="0"/>
                  <w:marRight w:val="0"/>
                  <w:marTop w:val="0"/>
                  <w:marBottom w:val="0"/>
                  <w:divBdr>
                    <w:top w:val="none" w:sz="0" w:space="0" w:color="auto"/>
                    <w:left w:val="none" w:sz="0" w:space="0" w:color="auto"/>
                    <w:bottom w:val="none" w:sz="0" w:space="0" w:color="auto"/>
                    <w:right w:val="none" w:sz="0" w:space="0" w:color="auto"/>
                  </w:divBdr>
                  <w:divsChild>
                    <w:div w:id="1283027296">
                      <w:marLeft w:val="0"/>
                      <w:marRight w:val="0"/>
                      <w:marTop w:val="0"/>
                      <w:marBottom w:val="0"/>
                      <w:divBdr>
                        <w:top w:val="none" w:sz="0" w:space="0" w:color="auto"/>
                        <w:left w:val="none" w:sz="0" w:space="0" w:color="auto"/>
                        <w:bottom w:val="none" w:sz="0" w:space="0" w:color="auto"/>
                        <w:right w:val="none" w:sz="0" w:space="0" w:color="auto"/>
                      </w:divBdr>
                    </w:div>
                    <w:div w:id="671299955">
                      <w:marLeft w:val="0"/>
                      <w:marRight w:val="0"/>
                      <w:marTop w:val="0"/>
                      <w:marBottom w:val="0"/>
                      <w:divBdr>
                        <w:top w:val="none" w:sz="0" w:space="0" w:color="auto"/>
                        <w:left w:val="none" w:sz="0" w:space="0" w:color="auto"/>
                        <w:bottom w:val="none" w:sz="0" w:space="0" w:color="auto"/>
                        <w:right w:val="none" w:sz="0" w:space="0" w:color="auto"/>
                      </w:divBdr>
                    </w:div>
                    <w:div w:id="46226921">
                      <w:marLeft w:val="0"/>
                      <w:marRight w:val="0"/>
                      <w:marTop w:val="0"/>
                      <w:marBottom w:val="0"/>
                      <w:divBdr>
                        <w:top w:val="none" w:sz="0" w:space="0" w:color="auto"/>
                        <w:left w:val="none" w:sz="0" w:space="0" w:color="auto"/>
                        <w:bottom w:val="none" w:sz="0" w:space="0" w:color="auto"/>
                        <w:right w:val="none" w:sz="0" w:space="0" w:color="auto"/>
                      </w:divBdr>
                    </w:div>
                    <w:div w:id="1598053470">
                      <w:marLeft w:val="0"/>
                      <w:marRight w:val="0"/>
                      <w:marTop w:val="0"/>
                      <w:marBottom w:val="0"/>
                      <w:divBdr>
                        <w:top w:val="none" w:sz="0" w:space="0" w:color="auto"/>
                        <w:left w:val="none" w:sz="0" w:space="0" w:color="auto"/>
                        <w:bottom w:val="none" w:sz="0" w:space="0" w:color="auto"/>
                        <w:right w:val="none" w:sz="0" w:space="0" w:color="auto"/>
                      </w:divBdr>
                    </w:div>
                  </w:divsChild>
                </w:div>
                <w:div w:id="1871337817">
                  <w:marLeft w:val="0"/>
                  <w:marRight w:val="0"/>
                  <w:marTop w:val="0"/>
                  <w:marBottom w:val="0"/>
                  <w:divBdr>
                    <w:top w:val="none" w:sz="0" w:space="0" w:color="auto"/>
                    <w:left w:val="none" w:sz="0" w:space="0" w:color="auto"/>
                    <w:bottom w:val="none" w:sz="0" w:space="0" w:color="auto"/>
                    <w:right w:val="none" w:sz="0" w:space="0" w:color="auto"/>
                  </w:divBdr>
                  <w:divsChild>
                    <w:div w:id="1359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5571">
      <w:bodyDiv w:val="1"/>
      <w:marLeft w:val="0"/>
      <w:marRight w:val="0"/>
      <w:marTop w:val="0"/>
      <w:marBottom w:val="0"/>
      <w:divBdr>
        <w:top w:val="none" w:sz="0" w:space="0" w:color="auto"/>
        <w:left w:val="none" w:sz="0" w:space="0" w:color="auto"/>
        <w:bottom w:val="none" w:sz="0" w:space="0" w:color="auto"/>
        <w:right w:val="none" w:sz="0" w:space="0" w:color="auto"/>
      </w:divBdr>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489130817">
      <w:bodyDiv w:val="1"/>
      <w:marLeft w:val="0"/>
      <w:marRight w:val="0"/>
      <w:marTop w:val="0"/>
      <w:marBottom w:val="0"/>
      <w:divBdr>
        <w:top w:val="none" w:sz="0" w:space="0" w:color="auto"/>
        <w:left w:val="none" w:sz="0" w:space="0" w:color="auto"/>
        <w:bottom w:val="none" w:sz="0" w:space="0" w:color="auto"/>
        <w:right w:val="none" w:sz="0" w:space="0" w:color="auto"/>
      </w:divBdr>
    </w:div>
    <w:div w:id="1680430819">
      <w:bodyDiv w:val="1"/>
      <w:marLeft w:val="0"/>
      <w:marRight w:val="0"/>
      <w:marTop w:val="0"/>
      <w:marBottom w:val="0"/>
      <w:divBdr>
        <w:top w:val="none" w:sz="0" w:space="0" w:color="auto"/>
        <w:left w:val="none" w:sz="0" w:space="0" w:color="auto"/>
        <w:bottom w:val="none" w:sz="0" w:space="0" w:color="auto"/>
        <w:right w:val="none" w:sz="0" w:space="0" w:color="auto"/>
      </w:divBdr>
      <w:divsChild>
        <w:div w:id="1294214970">
          <w:marLeft w:val="0"/>
          <w:marRight w:val="0"/>
          <w:marTop w:val="0"/>
          <w:marBottom w:val="0"/>
          <w:divBdr>
            <w:top w:val="none" w:sz="0" w:space="0" w:color="auto"/>
            <w:left w:val="none" w:sz="0" w:space="0" w:color="auto"/>
            <w:bottom w:val="none" w:sz="0" w:space="0" w:color="auto"/>
            <w:right w:val="none" w:sz="0" w:space="0" w:color="auto"/>
          </w:divBdr>
          <w:divsChild>
            <w:div w:id="974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90709">
      <w:bodyDiv w:val="1"/>
      <w:marLeft w:val="0"/>
      <w:marRight w:val="0"/>
      <w:marTop w:val="0"/>
      <w:marBottom w:val="0"/>
      <w:divBdr>
        <w:top w:val="none" w:sz="0" w:space="0" w:color="auto"/>
        <w:left w:val="none" w:sz="0" w:space="0" w:color="auto"/>
        <w:bottom w:val="none" w:sz="0" w:space="0" w:color="auto"/>
        <w:right w:val="none" w:sz="0" w:space="0" w:color="auto"/>
      </w:divBdr>
    </w:div>
    <w:div w:id="2011904039">
      <w:bodyDiv w:val="1"/>
      <w:marLeft w:val="0"/>
      <w:marRight w:val="0"/>
      <w:marTop w:val="0"/>
      <w:marBottom w:val="0"/>
      <w:divBdr>
        <w:top w:val="none" w:sz="0" w:space="0" w:color="auto"/>
        <w:left w:val="none" w:sz="0" w:space="0" w:color="auto"/>
        <w:bottom w:val="none" w:sz="0" w:space="0" w:color="auto"/>
        <w:right w:val="none" w:sz="0" w:space="0" w:color="auto"/>
      </w:divBdr>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chenwald.de/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schwitz.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2.xml><?xml version="1.0" encoding="utf-8"?>
<ct:contentTypeSchema xmlns:ct="http://schemas.microsoft.com/office/2006/metadata/contentType" xmlns:ma="http://schemas.microsoft.com/office/2006/metadata/properties/metaAttributes" ct:_="" ma:_="" ma:contentTypeName="Dokument" ma:contentTypeID="0x01010035DA1BEAF5D19749A535FB46200EF1EC" ma:contentTypeVersion="7" ma:contentTypeDescription="Ein neues Dokument erstellen." ma:contentTypeScope="" ma:versionID="940a3196cccfb896f2f3b6817d5231bb">
  <xsd:schema xmlns:xsd="http://www.w3.org/2001/XMLSchema" xmlns:xs="http://www.w3.org/2001/XMLSchema" xmlns:p="http://schemas.microsoft.com/office/2006/metadata/properties" xmlns:ns2="0e027c26-7ea2-45d4-9bab-8ae2ee0de002" targetNamespace="http://schemas.microsoft.com/office/2006/metadata/properties" ma:root="true" ma:fieldsID="6eacb529871912755f2f7a9065523f92" ns2:_="">
    <xsd:import namespace="0e027c26-7ea2-45d4-9bab-8ae2ee0de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27c26-7ea2-45d4-9bab-8ae2ee0de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4AC95-35DF-264C-BE58-76393B2D4DEF}">
  <ds:schemaRefs>
    <ds:schemaRef ds:uri="http://schemas.openxmlformats.org/officeDocument/2006/bibliography"/>
  </ds:schemaRefs>
</ds:datastoreItem>
</file>

<file path=customXml/itemProps2.xml><?xml version="1.0" encoding="utf-8"?>
<ds:datastoreItem xmlns:ds="http://schemas.openxmlformats.org/officeDocument/2006/customXml" ds:itemID="{69474830-9A60-437E-AC32-399C3A0F1FDE}"/>
</file>

<file path=customXml/itemProps3.xml><?xml version="1.0" encoding="utf-8"?>
<ds:datastoreItem xmlns:ds="http://schemas.openxmlformats.org/officeDocument/2006/customXml" ds:itemID="{31373147-0170-4424-AA9A-5549B478A276}"/>
</file>

<file path=customXml/itemProps4.xml><?xml version="1.0" encoding="utf-8"?>
<ds:datastoreItem xmlns:ds="http://schemas.openxmlformats.org/officeDocument/2006/customXml" ds:itemID="{AA92CB3A-906D-41E0-AD64-1045AF6724E8}"/>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89</cp:revision>
  <cp:lastPrinted>2021-02-12T14:44:00Z</cp:lastPrinted>
  <dcterms:created xsi:type="dcterms:W3CDTF">2020-06-02T15:47:00Z</dcterms:created>
  <dcterms:modified xsi:type="dcterms:W3CDTF">2021-04-15T12:53:00Z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0x01010035DA1BEAF5D19749A535FB46200EF1EC</vt:lpwstr>
  </property>
</Properties>
</file>